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A8D93" w14:textId="4FE94A70" w:rsidR="00AC2D1D" w:rsidRPr="00AC2D1D" w:rsidRDefault="00AC2D1D" w:rsidP="00AC2D1D">
      <w:pPr>
        <w:pStyle w:val="Heading3"/>
        <w:ind w:firstLine="0"/>
        <w:jc w:val="left"/>
        <w:rPr>
          <w:rFonts w:cs="Times New Roman"/>
          <w:szCs w:val="28"/>
        </w:rPr>
      </w:pPr>
      <w:bookmarkStart w:id="0" w:name="_Toc201941865"/>
      <w:r>
        <w:rPr>
          <w:rFonts w:cs="Times New Roman"/>
          <w:szCs w:val="28"/>
          <w:lang w:val="en-US"/>
        </w:rPr>
        <w:t>BỘ</w:t>
      </w:r>
      <w:r>
        <w:rPr>
          <w:rFonts w:cs="Times New Roman"/>
          <w:szCs w:val="28"/>
        </w:rPr>
        <w:t xml:space="preserve"> NGOẠI GIAO</w:t>
      </w:r>
    </w:p>
    <w:p w14:paraId="0E10DA70" w14:textId="77777777" w:rsidR="00AC2D1D" w:rsidRDefault="00AC2D1D" w:rsidP="00DD2C12">
      <w:pPr>
        <w:pStyle w:val="Heading3"/>
        <w:ind w:firstLine="0"/>
        <w:jc w:val="center"/>
        <w:rPr>
          <w:rFonts w:cs="Times New Roman"/>
          <w:szCs w:val="28"/>
          <w:lang w:val="en-US"/>
        </w:rPr>
      </w:pPr>
    </w:p>
    <w:p w14:paraId="5A666A9D" w14:textId="0B6D8EFB" w:rsidR="00760612" w:rsidRPr="00760612" w:rsidRDefault="00B0763D" w:rsidP="00DD2C12">
      <w:pPr>
        <w:pStyle w:val="Heading3"/>
        <w:ind w:firstLine="0"/>
        <w:jc w:val="center"/>
        <w:rPr>
          <w:rFonts w:cs="Times New Roman"/>
          <w:szCs w:val="28"/>
        </w:rPr>
      </w:pPr>
      <w:r>
        <w:rPr>
          <w:rFonts w:cs="Times New Roman"/>
          <w:szCs w:val="28"/>
          <w:lang w:val="en-US"/>
        </w:rPr>
        <w:t>B</w:t>
      </w:r>
      <w:r w:rsidR="006E7AE2">
        <w:rPr>
          <w:rFonts w:cs="Times New Roman"/>
          <w:szCs w:val="28"/>
          <w:lang w:val="en-US"/>
        </w:rPr>
        <w:t>ẢN</w:t>
      </w:r>
      <w:r>
        <w:rPr>
          <w:rFonts w:cs="Times New Roman"/>
          <w:szCs w:val="28"/>
        </w:rPr>
        <w:t xml:space="preserve"> </w:t>
      </w:r>
      <w:r w:rsidR="002A6FF1">
        <w:rPr>
          <w:rFonts w:cs="Times New Roman"/>
          <w:szCs w:val="28"/>
          <w:lang w:val="en-US"/>
        </w:rPr>
        <w:t>RÀ SOÁT CÁC CHỦ TRƯƠNG, ĐƯỜNG LỐI CỦA ĐẢNG, VĂN BẢN QUY PHẠM PHÁP LUẬT, ĐIỀU ƯỚC QUỐC TẾ CÓ LIÊN QUAN</w:t>
      </w:r>
      <w:r w:rsidR="00760612">
        <w:rPr>
          <w:rFonts w:cs="Times New Roman"/>
          <w:szCs w:val="28"/>
        </w:rPr>
        <w:t xml:space="preserve"> </w:t>
      </w:r>
      <w:r w:rsidR="00760612">
        <w:rPr>
          <w:rFonts w:cs="Times New Roman"/>
          <w:szCs w:val="28"/>
        </w:rPr>
        <w:br/>
        <w:t>KHI BAN HÀNH LUẬT SỬA ĐỔI LUẬT ĐIỀU ƯỚC QUỐC TẾ NĂM 2016</w:t>
      </w:r>
    </w:p>
    <w:p w14:paraId="4E67586B" w14:textId="77777777" w:rsidR="002A6FF1" w:rsidRPr="00B60065" w:rsidRDefault="002A6FF1" w:rsidP="002A6FF1">
      <w:pPr>
        <w:rPr>
          <w:rFonts w:cs="Times New Roman"/>
          <w:color w:val="000000"/>
          <w:sz w:val="28"/>
          <w:szCs w:val="28"/>
          <w:shd w:val="clear" w:color="auto" w:fill="FFFFFF"/>
          <w:lang w:val="vi-VN"/>
        </w:rPr>
      </w:pPr>
      <w:r w:rsidRPr="00B60065">
        <w:rPr>
          <w:rFonts w:cs="Times New Roman"/>
          <w:color w:val="000000"/>
          <w:sz w:val="28"/>
          <w:szCs w:val="28"/>
          <w:shd w:val="clear" w:color="auto" w:fill="FFFFFF"/>
          <w:lang w:val="vi-VN"/>
        </w:rPr>
        <w:t xml:space="preserve">Thực hiện quy định của Luật ban hành văn bản quy phạm pháp luật năm 2025, Bộ Ngoại giao tiến hành rà soát các chủ trương, đường lối của Đảng, văn bản quy phạm pháp luật, điều ước quốc tế có liên quan khi </w:t>
      </w:r>
      <w:r w:rsidRPr="00DD2C12">
        <w:rPr>
          <w:rFonts w:cs="Times New Roman"/>
          <w:b/>
          <w:bCs/>
          <w:color w:val="000000"/>
          <w:sz w:val="28"/>
          <w:szCs w:val="28"/>
          <w:shd w:val="clear" w:color="auto" w:fill="FFFFFF"/>
          <w:lang w:val="vi-VN"/>
        </w:rPr>
        <w:t>ban hành Luật sửa đổi Luật Điều ước quốc tế năm 2016</w:t>
      </w:r>
      <w:r w:rsidRPr="00B60065">
        <w:rPr>
          <w:rFonts w:cs="Times New Roman"/>
          <w:color w:val="000000"/>
          <w:sz w:val="28"/>
          <w:szCs w:val="28"/>
          <w:shd w:val="clear" w:color="auto" w:fill="FFFFFF"/>
          <w:lang w:val="vi-VN"/>
        </w:rPr>
        <w:t xml:space="preserve"> như sau:</w:t>
      </w:r>
    </w:p>
    <w:p w14:paraId="6DB7E9FE" w14:textId="77777777" w:rsidR="002A6FF1" w:rsidRPr="004C3DBF" w:rsidRDefault="002A6FF1" w:rsidP="002A6FF1">
      <w:pPr>
        <w:pStyle w:val="Heading3"/>
        <w:rPr>
          <w:rFonts w:cs="Times New Roman"/>
          <w:szCs w:val="28"/>
        </w:rPr>
      </w:pPr>
      <w:r w:rsidRPr="00A30649">
        <w:rPr>
          <w:rFonts w:cs="Times New Roman"/>
          <w:szCs w:val="28"/>
        </w:rPr>
        <w:t xml:space="preserve">1. </w:t>
      </w:r>
      <w:bookmarkEnd w:id="0"/>
      <w:r w:rsidRPr="004C3DBF">
        <w:rPr>
          <w:rFonts w:cs="Times New Roman"/>
          <w:szCs w:val="28"/>
        </w:rPr>
        <w:t>Chủ trương, đường lối của Đảng có liên quan đến dự thảo Luật</w:t>
      </w:r>
    </w:p>
    <w:p w14:paraId="4398AF68" w14:textId="5FDBF5A4" w:rsidR="002A6FF1" w:rsidRPr="00A30649" w:rsidRDefault="002A6FF1" w:rsidP="002A6FF1">
      <w:pPr>
        <w:rPr>
          <w:rFonts w:cs="Times New Roman"/>
          <w:color w:val="000000"/>
          <w:sz w:val="28"/>
          <w:szCs w:val="28"/>
          <w:shd w:val="clear" w:color="auto" w:fill="FFFFFF"/>
          <w:lang w:val="vi-VN"/>
        </w:rPr>
      </w:pPr>
      <w:r w:rsidRPr="00A30649">
        <w:rPr>
          <w:rFonts w:cs="Times New Roman"/>
          <w:color w:val="000000"/>
          <w:sz w:val="28"/>
          <w:szCs w:val="28"/>
          <w:shd w:val="clear" w:color="auto" w:fill="FFFFFF"/>
          <w:lang w:val="vi-VN"/>
        </w:rPr>
        <w:t xml:space="preserve">- </w:t>
      </w:r>
      <w:r w:rsidRPr="005B1DF2">
        <w:rPr>
          <w:rFonts w:cs="Times New Roman"/>
          <w:b/>
          <w:bCs/>
          <w:color w:val="000000"/>
          <w:sz w:val="28"/>
          <w:szCs w:val="28"/>
          <w:shd w:val="clear" w:color="auto" w:fill="FFFFFF"/>
          <w:lang w:val="vi-VN"/>
        </w:rPr>
        <w:t xml:space="preserve">Nghị quyết </w:t>
      </w:r>
      <w:r w:rsidR="00EC4920">
        <w:rPr>
          <w:rFonts w:cs="Times New Roman"/>
          <w:b/>
          <w:bCs/>
          <w:color w:val="000000"/>
          <w:sz w:val="28"/>
          <w:szCs w:val="28"/>
          <w:shd w:val="clear" w:color="auto" w:fill="FFFFFF"/>
          <w:lang w:val="vi-VN"/>
        </w:rPr>
        <w:t xml:space="preserve">số </w:t>
      </w:r>
      <w:r w:rsidRPr="005B1DF2">
        <w:rPr>
          <w:rFonts w:cs="Times New Roman"/>
          <w:b/>
          <w:bCs/>
          <w:color w:val="000000"/>
          <w:sz w:val="28"/>
          <w:szCs w:val="28"/>
          <w:shd w:val="clear" w:color="auto" w:fill="FFFFFF"/>
          <w:lang w:val="vi-VN"/>
        </w:rPr>
        <w:t>22/NQ-BCT</w:t>
      </w:r>
      <w:r w:rsidRPr="00A30649">
        <w:rPr>
          <w:rFonts w:cs="Times New Roman"/>
          <w:color w:val="000000"/>
          <w:sz w:val="28"/>
          <w:szCs w:val="28"/>
          <w:shd w:val="clear" w:color="auto" w:fill="FFFFFF"/>
          <w:lang w:val="vi-VN"/>
        </w:rPr>
        <w:t xml:space="preserve"> </w:t>
      </w:r>
      <w:r w:rsidRPr="00AD25C4">
        <w:rPr>
          <w:rFonts w:cs="Times New Roman"/>
          <w:b/>
          <w:bCs/>
          <w:color w:val="000000"/>
          <w:sz w:val="28"/>
          <w:szCs w:val="28"/>
          <w:shd w:val="clear" w:color="auto" w:fill="FFFFFF"/>
          <w:lang w:val="vi-VN"/>
        </w:rPr>
        <w:t>ngày 10/4/2013</w:t>
      </w:r>
      <w:r w:rsidRPr="00A30649">
        <w:rPr>
          <w:rFonts w:cs="Times New Roman"/>
          <w:color w:val="000000"/>
          <w:sz w:val="28"/>
          <w:szCs w:val="28"/>
          <w:shd w:val="clear" w:color="auto" w:fill="FFFFFF"/>
          <w:lang w:val="vi-VN"/>
        </w:rPr>
        <w:t xml:space="preserve"> của Bộ Chính trị về hội nhập quốc tế nêu rõ “</w:t>
      </w:r>
      <w:r w:rsidRPr="00A30649">
        <w:rPr>
          <w:rFonts w:cs="Times New Roman"/>
          <w:i/>
          <w:color w:val="000000"/>
          <w:sz w:val="28"/>
          <w:szCs w:val="28"/>
          <w:shd w:val="clear" w:color="auto" w:fill="FFFFFF"/>
          <w:lang w:val="vi-VN"/>
        </w:rPr>
        <w:t>nghiêm chỉnh thực hiện các cam kết quốc tế mà Việt Nam đi đôi với chủ động, tích cực tham gia xây dựng và tận dụng hiệu quả các quy tắc, luật lệ quốc tế</w:t>
      </w:r>
      <w:r w:rsidRPr="00A30649">
        <w:rPr>
          <w:rFonts w:cs="Times New Roman"/>
          <w:color w:val="000000"/>
          <w:sz w:val="28"/>
          <w:szCs w:val="28"/>
          <w:shd w:val="clear" w:color="auto" w:fill="FFFFFF"/>
          <w:lang w:val="vi-VN"/>
        </w:rPr>
        <w:t>”.</w:t>
      </w:r>
      <w:r w:rsidR="00EC4920">
        <w:rPr>
          <w:rFonts w:cs="Times New Roman"/>
          <w:color w:val="000000"/>
          <w:sz w:val="28"/>
          <w:szCs w:val="28"/>
          <w:shd w:val="clear" w:color="auto" w:fill="FFFFFF"/>
          <w:lang w:val="vi-VN"/>
        </w:rPr>
        <w:t xml:space="preserve"> Tương tự, các </w:t>
      </w:r>
      <w:r w:rsidR="00EC4920" w:rsidRPr="005B1DF2">
        <w:rPr>
          <w:rFonts w:cs="Times New Roman"/>
          <w:b/>
          <w:bCs/>
          <w:color w:val="000000"/>
          <w:sz w:val="28"/>
          <w:szCs w:val="28"/>
          <w:shd w:val="clear" w:color="auto" w:fill="FFFFFF"/>
          <w:lang w:val="vi-VN"/>
        </w:rPr>
        <w:t>Nghị quyết 34-NQ/TW</w:t>
      </w:r>
      <w:r w:rsidR="00EC4920" w:rsidRPr="00A30649">
        <w:rPr>
          <w:rFonts w:cs="Times New Roman"/>
          <w:color w:val="000000"/>
          <w:sz w:val="28"/>
          <w:szCs w:val="28"/>
          <w:shd w:val="clear" w:color="auto" w:fill="FFFFFF"/>
          <w:lang w:val="vi-VN"/>
        </w:rPr>
        <w:t xml:space="preserve"> </w:t>
      </w:r>
      <w:r w:rsidR="00EC4920" w:rsidRPr="004B4561">
        <w:rPr>
          <w:rFonts w:cs="Times New Roman"/>
          <w:b/>
          <w:bCs/>
          <w:color w:val="000000"/>
          <w:sz w:val="28"/>
          <w:szCs w:val="28"/>
          <w:shd w:val="clear" w:color="auto" w:fill="FFFFFF"/>
          <w:lang w:val="vi-VN"/>
        </w:rPr>
        <w:t>ngày 09/01/2023</w:t>
      </w:r>
      <w:r w:rsidR="00EC4920" w:rsidRPr="00A30649">
        <w:rPr>
          <w:rFonts w:cs="Times New Roman"/>
          <w:color w:val="000000"/>
          <w:sz w:val="28"/>
          <w:szCs w:val="28"/>
          <w:shd w:val="clear" w:color="auto" w:fill="FFFFFF"/>
          <w:lang w:val="vi-VN"/>
        </w:rPr>
        <w:t xml:space="preserve"> của Bộ Chính trị về một số định hướng, chủ trương lớn triển khai đường lối đối ngoại Đại hội XIII của Đảng và Kết luận số 71-KL/TW ngày 16/02/2024 về một số nhiệm vụ, giải pháp lớn triển khai đường lối đối ngoại Đại hội XIII của Đảng</w:t>
      </w:r>
      <w:r w:rsidR="00EC4920">
        <w:rPr>
          <w:rFonts w:cs="Times New Roman"/>
          <w:color w:val="000000"/>
          <w:sz w:val="28"/>
          <w:szCs w:val="28"/>
          <w:shd w:val="clear" w:color="auto" w:fill="FFFFFF"/>
          <w:lang w:val="vi-VN"/>
        </w:rPr>
        <w:t xml:space="preserve">; </w:t>
      </w:r>
      <w:r w:rsidR="00EC4920" w:rsidRPr="005B1DF2">
        <w:rPr>
          <w:rFonts w:cs="Times New Roman"/>
          <w:b/>
          <w:bCs/>
          <w:color w:val="000000"/>
          <w:sz w:val="28"/>
          <w:szCs w:val="28"/>
          <w:shd w:val="clear" w:color="auto" w:fill="FFFFFF"/>
          <w:lang w:val="vi-VN"/>
        </w:rPr>
        <w:t>Nghị quyết số 59-NQ/TW</w:t>
      </w:r>
      <w:r w:rsidR="00EC4920" w:rsidRPr="00A30649">
        <w:rPr>
          <w:rFonts w:cs="Times New Roman"/>
          <w:color w:val="000000"/>
          <w:sz w:val="28"/>
          <w:szCs w:val="28"/>
          <w:shd w:val="clear" w:color="auto" w:fill="FFFFFF"/>
          <w:lang w:val="vi-VN"/>
        </w:rPr>
        <w:t xml:space="preserve"> </w:t>
      </w:r>
      <w:r w:rsidR="00EC4920" w:rsidRPr="004B4561">
        <w:rPr>
          <w:rFonts w:cs="Times New Roman"/>
          <w:b/>
          <w:bCs/>
          <w:color w:val="000000"/>
          <w:sz w:val="28"/>
          <w:szCs w:val="28"/>
          <w:shd w:val="clear" w:color="auto" w:fill="FFFFFF"/>
          <w:lang w:val="vi-VN"/>
        </w:rPr>
        <w:t>ngày 24/01/2025</w:t>
      </w:r>
      <w:r w:rsidR="00EC4920" w:rsidRPr="00A30649">
        <w:rPr>
          <w:rFonts w:cs="Times New Roman"/>
          <w:color w:val="000000"/>
          <w:sz w:val="28"/>
          <w:szCs w:val="28"/>
          <w:shd w:val="clear" w:color="auto" w:fill="FFFFFF"/>
          <w:lang w:val="vi-VN"/>
        </w:rPr>
        <w:t xml:space="preserve"> của Bộ Chính trị về hội nhập quốc tế trong tình hình mới</w:t>
      </w:r>
      <w:r w:rsidR="00EC4920">
        <w:rPr>
          <w:rFonts w:cs="Times New Roman"/>
          <w:color w:val="000000"/>
          <w:sz w:val="28"/>
          <w:szCs w:val="28"/>
          <w:shd w:val="clear" w:color="auto" w:fill="FFFFFF"/>
          <w:lang w:val="vi-VN"/>
        </w:rPr>
        <w:t xml:space="preserve"> cũng nhấn mạnh tầm quan trọng của việc tôn trọng, thực hiện hiệu quả các cam kết quốc tế, và nâng cao năng lực thực hiện các cam kết này. </w:t>
      </w:r>
    </w:p>
    <w:p w14:paraId="538E059E" w14:textId="77777777" w:rsidR="002A6FF1" w:rsidRPr="00A30649" w:rsidRDefault="002A6FF1" w:rsidP="002A6FF1">
      <w:pPr>
        <w:pStyle w:val="ListParagraph"/>
        <w:ind w:left="0"/>
        <w:contextualSpacing w:val="0"/>
        <w:rPr>
          <w:rFonts w:cs="Times New Roman"/>
          <w:i/>
          <w:iCs/>
          <w:color w:val="000000"/>
          <w:sz w:val="28"/>
          <w:szCs w:val="28"/>
          <w:shd w:val="clear" w:color="auto" w:fill="FFFFFF"/>
          <w:lang w:val="vi-VN"/>
        </w:rPr>
      </w:pPr>
      <w:r w:rsidRPr="00A30649">
        <w:rPr>
          <w:rFonts w:cs="Times New Roman"/>
          <w:color w:val="000000"/>
          <w:sz w:val="28"/>
          <w:szCs w:val="28"/>
          <w:shd w:val="clear" w:color="auto" w:fill="FFFFFF"/>
          <w:lang w:val="vi-VN"/>
        </w:rPr>
        <w:t xml:space="preserve">- Báo cáo chính trị tại Đại hội Đảng lần thứ XIII (2021) khẳng định: </w:t>
      </w:r>
      <w:r w:rsidRPr="00A30649">
        <w:rPr>
          <w:rFonts w:cs="Times New Roman"/>
          <w:i/>
          <w:iCs/>
          <w:color w:val="000000"/>
          <w:sz w:val="28"/>
          <w:szCs w:val="28"/>
          <w:shd w:val="clear" w:color="auto" w:fill="FFFFFF"/>
          <w:lang w:val="vi-VN"/>
        </w:rPr>
        <w:t>“Tích cực triển khai các cam kết khu vực và quốc tế, lồng </w:t>
      </w:r>
      <w:r w:rsidRPr="00A30649">
        <w:rPr>
          <w:rFonts w:cs="Times New Roman"/>
          <w:i/>
          <w:iCs/>
          <w:color w:val="000000"/>
          <w:spacing w:val="2"/>
          <w:sz w:val="28"/>
          <w:szCs w:val="28"/>
          <w:bdr w:val="none" w:sz="0" w:space="0" w:color="auto" w:frame="1"/>
          <w:shd w:val="clear" w:color="auto" w:fill="FFFFFF"/>
          <w:lang w:val="vi-VN"/>
        </w:rPr>
        <w:t>ghép với các chiến lược, chính sách, kế hoạch và chương trình phát triển kinh </w:t>
      </w:r>
      <w:r w:rsidRPr="00A30649">
        <w:rPr>
          <w:rFonts w:cs="Times New Roman"/>
          <w:i/>
          <w:iCs/>
          <w:color w:val="000000"/>
          <w:sz w:val="28"/>
          <w:szCs w:val="28"/>
          <w:shd w:val="clear" w:color="auto" w:fill="FFFFFF"/>
          <w:lang w:val="vi-VN"/>
        </w:rPr>
        <w:t>tế - xã hội…, thực hiện đầy đủ các cam kết quốc tế và các hiệp định thương mại đã ký kết”.</w:t>
      </w:r>
    </w:p>
    <w:p w14:paraId="0A7A5A44" w14:textId="157E6973" w:rsidR="002A6FF1" w:rsidRPr="00A30649" w:rsidRDefault="002A6FF1" w:rsidP="002A6FF1">
      <w:pPr>
        <w:pStyle w:val="ListParagraph"/>
        <w:ind w:left="0"/>
        <w:contextualSpacing w:val="0"/>
        <w:rPr>
          <w:sz w:val="28"/>
          <w:szCs w:val="28"/>
          <w:lang w:val="vi-VN"/>
        </w:rPr>
      </w:pPr>
      <w:r w:rsidRPr="00A30649">
        <w:rPr>
          <w:rFonts w:cs="Times New Roman"/>
          <w:i/>
          <w:iCs/>
          <w:color w:val="000000"/>
          <w:sz w:val="28"/>
          <w:szCs w:val="28"/>
          <w:shd w:val="clear" w:color="auto" w:fill="FFFFFF"/>
          <w:lang w:val="vi-VN"/>
        </w:rPr>
        <w:t xml:space="preserve">- </w:t>
      </w:r>
      <w:r w:rsidRPr="005B1DF2">
        <w:rPr>
          <w:b/>
          <w:bCs/>
          <w:sz w:val="28"/>
          <w:szCs w:val="28"/>
          <w:lang w:val="vi-VN"/>
        </w:rPr>
        <w:t>Nghị quyết số 27-NQ/TW</w:t>
      </w:r>
      <w:r w:rsidRPr="00A30649">
        <w:rPr>
          <w:sz w:val="28"/>
          <w:szCs w:val="28"/>
          <w:lang w:val="vi-VN"/>
        </w:rPr>
        <w:t xml:space="preserve"> </w:t>
      </w:r>
      <w:r w:rsidRPr="00AD25C4">
        <w:rPr>
          <w:b/>
          <w:bCs/>
          <w:sz w:val="28"/>
          <w:szCs w:val="28"/>
          <w:lang w:val="vi-VN"/>
        </w:rPr>
        <w:t>ngày 9/11/2022</w:t>
      </w:r>
      <w:r w:rsidRPr="00A30649">
        <w:rPr>
          <w:sz w:val="28"/>
          <w:szCs w:val="28"/>
          <w:lang w:val="vi-VN"/>
        </w:rPr>
        <w:t xml:space="preserve"> Hội nghị lần thứ 6 Ban Chấp hành Trung ương Đảng khóa XIII về tiếp tục xây dựng và hoàn thiện Nhà nước pháp quyền xã hội chủ nghĩa Việt Nam trong giai đoạn mới xác định các đặc trưng của Nhà nước pháp quyền xã hội chủ nghĩa Việt Nam bao gồm “</w:t>
      </w:r>
      <w:r w:rsidRPr="00A30649">
        <w:rPr>
          <w:i/>
          <w:iCs/>
          <w:sz w:val="28"/>
          <w:szCs w:val="28"/>
          <w:lang w:val="vi-VN"/>
        </w:rPr>
        <w:t xml:space="preserve">tôn trọng và bảo đảm thực hiện các </w:t>
      </w:r>
      <w:r w:rsidR="004C3DBF">
        <w:rPr>
          <w:i/>
          <w:iCs/>
          <w:sz w:val="28"/>
          <w:szCs w:val="28"/>
          <w:lang w:val="vi-VN"/>
        </w:rPr>
        <w:t>điều ước quốc tế</w:t>
      </w:r>
      <w:r w:rsidRPr="00A30649">
        <w:rPr>
          <w:i/>
          <w:iCs/>
          <w:sz w:val="28"/>
          <w:szCs w:val="28"/>
          <w:lang w:val="vi-VN"/>
        </w:rPr>
        <w:t xml:space="preserve"> mà nước Cộng hòa xã hội chủ nghĩa Việt Nam là thành viên</w:t>
      </w:r>
      <w:r w:rsidRPr="00A30649">
        <w:rPr>
          <w:sz w:val="28"/>
          <w:szCs w:val="28"/>
          <w:lang w:val="vi-VN"/>
        </w:rPr>
        <w:t>” và nhiệm vụ “</w:t>
      </w:r>
      <w:r>
        <w:rPr>
          <w:i/>
          <w:iCs/>
          <w:sz w:val="28"/>
          <w:szCs w:val="28"/>
          <w:lang w:val="vi-VN"/>
        </w:rPr>
        <w:t>C</w:t>
      </w:r>
      <w:r w:rsidRPr="00A30649">
        <w:rPr>
          <w:i/>
          <w:iCs/>
          <w:sz w:val="28"/>
          <w:szCs w:val="28"/>
          <w:lang w:val="vi-VN"/>
        </w:rPr>
        <w:t xml:space="preserve">hủ động tham gia, đóng góp vào việc xây dựng, định hình các thể chế đa phương và trật tự quốc tế, khu vực. Hoàn thiện pháp luật điều chỉnh mối quan hệ giữa pháp luật Việt Nam và pháp luật quốc tế... Hoàn thiện cơ </w:t>
      </w:r>
      <w:r w:rsidRPr="00A30649">
        <w:rPr>
          <w:i/>
          <w:iCs/>
          <w:sz w:val="28"/>
          <w:szCs w:val="28"/>
          <w:lang w:val="vi-VN"/>
        </w:rPr>
        <w:lastRenderedPageBreak/>
        <w:t xml:space="preserve">chế và nâng cao năng lực của các cơ quan, tổ chức có liên quan, thực hiện đầy đủ, hiệu quả các cam kết, </w:t>
      </w:r>
      <w:r w:rsidR="004C3DBF">
        <w:rPr>
          <w:i/>
          <w:iCs/>
          <w:sz w:val="28"/>
          <w:szCs w:val="28"/>
          <w:lang w:val="vi-VN"/>
        </w:rPr>
        <w:t>điều ước quốc tế</w:t>
      </w:r>
      <w:r w:rsidRPr="00A30649">
        <w:rPr>
          <w:i/>
          <w:iCs/>
          <w:sz w:val="28"/>
          <w:szCs w:val="28"/>
          <w:lang w:val="vi-VN"/>
        </w:rPr>
        <w:t xml:space="preserve"> mà Việt Nam đã ký kết hoặc tham gia.</w:t>
      </w:r>
      <w:r w:rsidRPr="00A30649">
        <w:rPr>
          <w:sz w:val="28"/>
          <w:szCs w:val="28"/>
          <w:lang w:val="vi-VN"/>
        </w:rPr>
        <w:t>”</w:t>
      </w:r>
    </w:p>
    <w:p w14:paraId="0AF908D2" w14:textId="70A05A02" w:rsidR="002A6FF1" w:rsidRPr="00A30649" w:rsidRDefault="002A6FF1" w:rsidP="002A6FF1">
      <w:pPr>
        <w:rPr>
          <w:rFonts w:cs="Times New Roman"/>
          <w:color w:val="000000"/>
          <w:sz w:val="28"/>
          <w:szCs w:val="28"/>
          <w:shd w:val="clear" w:color="auto" w:fill="FFFFFF"/>
          <w:lang w:val="vi-VN"/>
        </w:rPr>
      </w:pPr>
      <w:r w:rsidRPr="00A30649">
        <w:rPr>
          <w:rFonts w:cs="Times New Roman"/>
          <w:color w:val="000000"/>
          <w:sz w:val="28"/>
          <w:szCs w:val="28"/>
          <w:shd w:val="clear" w:color="auto" w:fill="FFFFFF"/>
          <w:lang w:val="vi-VN"/>
        </w:rPr>
        <w:t xml:space="preserve">- </w:t>
      </w:r>
      <w:r w:rsidRPr="005B1DF2">
        <w:rPr>
          <w:rFonts w:cs="Times New Roman"/>
          <w:b/>
          <w:bCs/>
          <w:color w:val="000000"/>
          <w:sz w:val="28"/>
          <w:szCs w:val="28"/>
          <w:shd w:val="clear" w:color="auto" w:fill="FFFFFF"/>
          <w:lang w:val="vi-VN"/>
        </w:rPr>
        <w:t>Nghị quyết số 57-NQ/TW</w:t>
      </w:r>
      <w:r w:rsidRPr="00A30649">
        <w:rPr>
          <w:rFonts w:cs="Times New Roman"/>
          <w:color w:val="000000"/>
          <w:sz w:val="28"/>
          <w:szCs w:val="28"/>
          <w:shd w:val="clear" w:color="auto" w:fill="FFFFFF"/>
          <w:lang w:val="vi-VN"/>
        </w:rPr>
        <w:t xml:space="preserve"> </w:t>
      </w:r>
      <w:r w:rsidRPr="00AD25C4">
        <w:rPr>
          <w:rFonts w:cs="Times New Roman"/>
          <w:b/>
          <w:bCs/>
          <w:color w:val="000000"/>
          <w:sz w:val="28"/>
          <w:szCs w:val="28"/>
          <w:shd w:val="clear" w:color="auto" w:fill="FFFFFF"/>
          <w:lang w:val="vi-VN"/>
        </w:rPr>
        <w:t>ngày 22/12/2024</w:t>
      </w:r>
      <w:r w:rsidRPr="00A30649">
        <w:rPr>
          <w:rFonts w:cs="Times New Roman"/>
          <w:color w:val="000000"/>
          <w:sz w:val="28"/>
          <w:szCs w:val="28"/>
          <w:shd w:val="clear" w:color="auto" w:fill="FFFFFF"/>
          <w:lang w:val="vi-VN"/>
        </w:rPr>
        <w:t xml:space="preserve"> của Bộ Chính trị về </w:t>
      </w:r>
      <w:bookmarkStart w:id="1" w:name="loai_1_name_name"/>
      <w:r w:rsidRPr="00A30649">
        <w:rPr>
          <w:rFonts w:cs="Times New Roman"/>
          <w:color w:val="000000"/>
          <w:sz w:val="28"/>
          <w:szCs w:val="28"/>
          <w:shd w:val="clear" w:color="auto" w:fill="FFFFFF"/>
          <w:lang w:val="vi-VN"/>
        </w:rPr>
        <w:t>Đột phá phát triển khoa học, công nghệ, đổi mới sáng tạo và chuyển đổi số quốc gia</w:t>
      </w:r>
      <w:bookmarkEnd w:id="1"/>
      <w:r w:rsidRPr="00A30649">
        <w:rPr>
          <w:rFonts w:cs="Times New Roman"/>
          <w:color w:val="000000"/>
          <w:sz w:val="28"/>
          <w:szCs w:val="28"/>
          <w:shd w:val="clear" w:color="auto" w:fill="FFFFFF"/>
          <w:lang w:val="vi-VN"/>
        </w:rPr>
        <w:t xml:space="preserve"> (Nghị quyết 57) xác định: “</w:t>
      </w:r>
      <w:r w:rsidRPr="00A30649">
        <w:rPr>
          <w:rFonts w:cs="Times New Roman"/>
          <w:i/>
          <w:iCs/>
          <w:color w:val="000000"/>
          <w:sz w:val="28"/>
          <w:szCs w:val="28"/>
          <w:shd w:val="clear" w:color="auto" w:fill="FFFFFF"/>
          <w:lang w:val="vi-VN"/>
        </w:rPr>
        <w:t xml:space="preserve">Chủ động, tích cực tham gia xây dựng các quy tắc, tiêu chuẩn quốc tế về các công nghệ mới bảo đảm an toàn và cùng có lợi. Thúc đẩy nâng cao năng lực và chuyển giao công nghệ trong các thoả thuận quốc tế, </w:t>
      </w:r>
      <w:r w:rsidR="004C3DBF">
        <w:rPr>
          <w:rFonts w:cs="Times New Roman"/>
          <w:i/>
          <w:iCs/>
          <w:color w:val="000000"/>
          <w:sz w:val="28"/>
          <w:szCs w:val="28"/>
          <w:shd w:val="clear" w:color="auto" w:fill="FFFFFF"/>
          <w:lang w:val="vi-VN"/>
        </w:rPr>
        <w:t>điều ước quốc tế</w:t>
      </w:r>
      <w:r w:rsidRPr="00A30649">
        <w:rPr>
          <w:rFonts w:cs="Times New Roman"/>
          <w:i/>
          <w:iCs/>
          <w:color w:val="000000"/>
          <w:sz w:val="28"/>
          <w:szCs w:val="28"/>
          <w:shd w:val="clear" w:color="auto" w:fill="FFFFFF"/>
          <w:lang w:val="vi-VN"/>
        </w:rPr>
        <w:t xml:space="preserve"> mà Việt Nam là thành viên tham gia.</w:t>
      </w:r>
      <w:r w:rsidRPr="00A30649">
        <w:rPr>
          <w:rFonts w:cs="Times New Roman"/>
          <w:color w:val="000000"/>
          <w:sz w:val="28"/>
          <w:szCs w:val="28"/>
          <w:shd w:val="clear" w:color="auto" w:fill="FFFFFF"/>
          <w:lang w:val="vi-VN"/>
        </w:rPr>
        <w:t>”</w:t>
      </w:r>
    </w:p>
    <w:p w14:paraId="78CD9A75" w14:textId="5C331E66" w:rsidR="002A6FF1" w:rsidRPr="00A30649" w:rsidRDefault="002A6FF1" w:rsidP="002A6FF1">
      <w:pPr>
        <w:rPr>
          <w:rFonts w:cs="Times New Roman"/>
          <w:color w:val="000000"/>
          <w:sz w:val="28"/>
          <w:szCs w:val="28"/>
          <w:shd w:val="clear" w:color="auto" w:fill="FFFFFF"/>
          <w:lang w:val="vi-VN"/>
        </w:rPr>
      </w:pPr>
      <w:r w:rsidRPr="00A30649">
        <w:rPr>
          <w:rFonts w:cs="Times New Roman"/>
          <w:color w:val="000000"/>
          <w:sz w:val="28"/>
          <w:szCs w:val="28"/>
          <w:shd w:val="clear" w:color="auto" w:fill="FFFFFF"/>
          <w:lang w:val="vi-VN"/>
        </w:rPr>
        <w:t xml:space="preserve">- </w:t>
      </w:r>
      <w:r w:rsidRPr="005B1DF2">
        <w:rPr>
          <w:rFonts w:cs="Times New Roman"/>
          <w:b/>
          <w:bCs/>
          <w:color w:val="000000"/>
          <w:sz w:val="28"/>
          <w:szCs w:val="28"/>
          <w:shd w:val="clear" w:color="auto" w:fill="FFFFFF"/>
          <w:lang w:val="vi-VN"/>
        </w:rPr>
        <w:t>Nghị quyết số 66-NQ/TW</w:t>
      </w:r>
      <w:r w:rsidRPr="00A30649">
        <w:rPr>
          <w:rFonts w:cs="Times New Roman"/>
          <w:color w:val="000000"/>
          <w:sz w:val="28"/>
          <w:szCs w:val="28"/>
          <w:shd w:val="clear" w:color="auto" w:fill="FFFFFF"/>
          <w:lang w:val="vi-VN"/>
        </w:rPr>
        <w:t xml:space="preserve"> </w:t>
      </w:r>
      <w:r w:rsidRPr="00AD25C4">
        <w:rPr>
          <w:rFonts w:cs="Times New Roman"/>
          <w:b/>
          <w:bCs/>
          <w:color w:val="000000"/>
          <w:sz w:val="28"/>
          <w:szCs w:val="28"/>
          <w:shd w:val="clear" w:color="auto" w:fill="FFFFFF"/>
          <w:lang w:val="vi-VN"/>
        </w:rPr>
        <w:t>ngày 30/4/2025</w:t>
      </w:r>
      <w:r w:rsidRPr="00A30649">
        <w:rPr>
          <w:rFonts w:cs="Times New Roman"/>
          <w:color w:val="000000"/>
          <w:sz w:val="28"/>
          <w:szCs w:val="28"/>
          <w:shd w:val="clear" w:color="auto" w:fill="FFFFFF"/>
          <w:lang w:val="vi-VN"/>
        </w:rPr>
        <w:t xml:space="preserve"> của Bộ Chính trị về Đổi mới công tác xây dựng và thi hành pháp luật đáp ứng yêu cầu phát triển đất nước trong kỷ nguyên mới (Nghị quyết 66) xác định một trong những nhiệm vụ, giải pháp là: “</w:t>
      </w:r>
      <w:r w:rsidRPr="00A30649">
        <w:rPr>
          <w:rFonts w:cs="Times New Roman"/>
          <w:i/>
          <w:iCs/>
          <w:color w:val="000000"/>
          <w:sz w:val="28"/>
          <w:szCs w:val="28"/>
          <w:shd w:val="clear" w:color="auto" w:fill="FFFFFF"/>
          <w:lang w:val="vi-VN"/>
        </w:rPr>
        <w:t xml:space="preserve">Hoàn thiện cơ chế, nâng cao năng lực của các cơ quan, tổ chức Việt Nam để bảo đảm thực hiện đầy đủ các nghĩa vụ pháp lý quốc tế, định hình trật tự pháp lý quốc tế; tham gia tích cực vào việc xây dựng thể chế và pháp luật quốc tế: tận dụng hiệu quả, linh hoạt các lợi thế từ cam kết của các </w:t>
      </w:r>
      <w:r w:rsidR="004C3DBF">
        <w:rPr>
          <w:rFonts w:cs="Times New Roman"/>
          <w:i/>
          <w:iCs/>
          <w:color w:val="000000"/>
          <w:sz w:val="28"/>
          <w:szCs w:val="28"/>
          <w:shd w:val="clear" w:color="auto" w:fill="FFFFFF"/>
          <w:lang w:val="vi-VN"/>
        </w:rPr>
        <w:t>điều ước quốc tế</w:t>
      </w:r>
      <w:r w:rsidRPr="00A30649">
        <w:rPr>
          <w:rFonts w:cs="Times New Roman"/>
          <w:i/>
          <w:iCs/>
          <w:color w:val="000000"/>
          <w:sz w:val="28"/>
          <w:szCs w:val="28"/>
          <w:shd w:val="clear" w:color="auto" w:fill="FFFFFF"/>
          <w:lang w:val="vi-VN"/>
        </w:rPr>
        <w:t xml:space="preserve"> mà Việt Nam là thành viên.</w:t>
      </w:r>
      <w:r w:rsidRPr="00A30649">
        <w:rPr>
          <w:rFonts w:cs="Times New Roman"/>
          <w:color w:val="000000"/>
          <w:sz w:val="28"/>
          <w:szCs w:val="28"/>
          <w:shd w:val="clear" w:color="auto" w:fill="FFFFFF"/>
          <w:lang w:val="vi-VN"/>
        </w:rPr>
        <w:t xml:space="preserve">” </w:t>
      </w:r>
    </w:p>
    <w:p w14:paraId="02AB7FF5" w14:textId="08F52F87" w:rsidR="002A6FF1" w:rsidRPr="00A30649" w:rsidRDefault="002A6FF1" w:rsidP="002A6FF1">
      <w:pPr>
        <w:rPr>
          <w:rFonts w:cs="Times New Roman"/>
          <w:color w:val="000000"/>
          <w:sz w:val="28"/>
          <w:szCs w:val="28"/>
          <w:shd w:val="clear" w:color="auto" w:fill="FFFFFF"/>
          <w:lang w:val="vi-VN"/>
        </w:rPr>
      </w:pPr>
      <w:r w:rsidRPr="00A30649">
        <w:rPr>
          <w:rFonts w:cs="Times New Roman"/>
          <w:color w:val="000000"/>
          <w:sz w:val="28"/>
          <w:szCs w:val="28"/>
          <w:shd w:val="clear" w:color="auto" w:fill="FFFFFF"/>
          <w:lang w:val="vi-VN"/>
        </w:rPr>
        <w:t xml:space="preserve">- </w:t>
      </w:r>
      <w:r w:rsidRPr="005B1DF2">
        <w:rPr>
          <w:rFonts w:cs="Times New Roman"/>
          <w:b/>
          <w:bCs/>
          <w:color w:val="000000"/>
          <w:sz w:val="28"/>
          <w:szCs w:val="28"/>
          <w:shd w:val="clear" w:color="auto" w:fill="FFFFFF"/>
          <w:lang w:val="vi-VN"/>
        </w:rPr>
        <w:t xml:space="preserve">Nghị quyết </w:t>
      </w:r>
      <w:r w:rsidR="00EC4920">
        <w:rPr>
          <w:rFonts w:cs="Times New Roman"/>
          <w:b/>
          <w:bCs/>
          <w:color w:val="000000"/>
          <w:sz w:val="28"/>
          <w:szCs w:val="28"/>
          <w:shd w:val="clear" w:color="auto" w:fill="FFFFFF"/>
          <w:lang w:val="vi-VN"/>
        </w:rPr>
        <w:t xml:space="preserve">số </w:t>
      </w:r>
      <w:r w:rsidRPr="005B1DF2">
        <w:rPr>
          <w:rFonts w:cs="Times New Roman"/>
          <w:b/>
          <w:bCs/>
          <w:color w:val="000000"/>
          <w:sz w:val="28"/>
          <w:szCs w:val="28"/>
          <w:shd w:val="clear" w:color="auto" w:fill="FFFFFF"/>
          <w:lang w:val="vi-VN"/>
        </w:rPr>
        <w:t>68/NQ-TW</w:t>
      </w:r>
      <w:r w:rsidRPr="00A30649">
        <w:rPr>
          <w:rFonts w:cs="Times New Roman"/>
          <w:color w:val="000000"/>
          <w:sz w:val="28"/>
          <w:szCs w:val="28"/>
          <w:shd w:val="clear" w:color="auto" w:fill="FFFFFF"/>
          <w:lang w:val="vi-VN"/>
        </w:rPr>
        <w:t xml:space="preserve"> </w:t>
      </w:r>
      <w:r w:rsidR="00EC4920" w:rsidRPr="00AD25C4">
        <w:rPr>
          <w:rFonts w:cs="Times New Roman"/>
          <w:b/>
          <w:bCs/>
          <w:color w:val="000000"/>
          <w:sz w:val="28"/>
          <w:szCs w:val="28"/>
          <w:shd w:val="clear" w:color="auto" w:fill="FFFFFF"/>
          <w:lang w:val="vi-VN"/>
        </w:rPr>
        <w:t>ngày 04/5/2025</w:t>
      </w:r>
      <w:r w:rsidR="00EC4920" w:rsidRPr="00A30649">
        <w:rPr>
          <w:rFonts w:cs="Times New Roman"/>
          <w:color w:val="000000"/>
          <w:sz w:val="28"/>
          <w:szCs w:val="28"/>
          <w:shd w:val="clear" w:color="auto" w:fill="FFFFFF"/>
          <w:lang w:val="vi-VN"/>
        </w:rPr>
        <w:t xml:space="preserve"> </w:t>
      </w:r>
      <w:r w:rsidRPr="00A30649">
        <w:rPr>
          <w:rFonts w:cs="Times New Roman"/>
          <w:color w:val="000000"/>
          <w:sz w:val="28"/>
          <w:szCs w:val="28"/>
          <w:shd w:val="clear" w:color="auto" w:fill="FFFFFF"/>
          <w:lang w:val="vi-VN"/>
        </w:rPr>
        <w:t>của Bộ Chính trị về Phát triển kinh tế tư nhân (Nghị quyết 68) xác định “</w:t>
      </w:r>
      <w:r w:rsidRPr="00A30649">
        <w:rPr>
          <w:rFonts w:cs="Times New Roman"/>
          <w:i/>
          <w:iCs/>
          <w:color w:val="000000"/>
          <w:sz w:val="28"/>
          <w:szCs w:val="28"/>
          <w:shd w:val="clear" w:color="auto" w:fill="FFFFFF"/>
          <w:lang w:val="vi-VN"/>
        </w:rPr>
        <w:t>tạo môi trường kinh doanh thông thoáng, minh bạch, ổn định, an toàn, dễ thực thi, chi phí thấp, đạt chuẩn quốc tế, bảo đảm khả năng cạnh tranh khu vực, toàn cầu</w:t>
      </w:r>
      <w:r w:rsidRPr="00A30649">
        <w:rPr>
          <w:rFonts w:cs="Times New Roman"/>
          <w:color w:val="000000"/>
          <w:sz w:val="28"/>
          <w:szCs w:val="28"/>
          <w:shd w:val="clear" w:color="auto" w:fill="FFFFFF"/>
          <w:lang w:val="vi-VN"/>
        </w:rPr>
        <w:t>” đồng thời “</w:t>
      </w:r>
      <w:r w:rsidRPr="00A30649">
        <w:rPr>
          <w:rFonts w:cs="Times New Roman"/>
          <w:i/>
          <w:iCs/>
          <w:color w:val="000000"/>
          <w:sz w:val="28"/>
          <w:szCs w:val="28"/>
          <w:shd w:val="clear" w:color="auto" w:fill="FFFFFF"/>
          <w:lang w:val="vi-VN"/>
        </w:rPr>
        <w:t>nâng cao năng lực thực thi, tận dụng các cam kết quốc tế … cho khu vực kinh tế tư nhân</w:t>
      </w:r>
      <w:r w:rsidRPr="00A30649">
        <w:rPr>
          <w:rFonts w:cs="Times New Roman"/>
          <w:color w:val="000000"/>
          <w:sz w:val="28"/>
          <w:szCs w:val="28"/>
          <w:shd w:val="clear" w:color="auto" w:fill="FFFFFF"/>
          <w:lang w:val="vi-VN"/>
        </w:rPr>
        <w:t xml:space="preserve">”. </w:t>
      </w:r>
    </w:p>
    <w:p w14:paraId="08587A74" w14:textId="275EB2A2" w:rsidR="002A6FF1" w:rsidRPr="00A30649" w:rsidRDefault="002A6FF1" w:rsidP="002A6FF1">
      <w:pPr>
        <w:rPr>
          <w:rFonts w:cs="Times New Roman"/>
          <w:color w:val="000000"/>
          <w:sz w:val="28"/>
          <w:szCs w:val="28"/>
          <w:shd w:val="clear" w:color="auto" w:fill="FFFFFF"/>
          <w:lang w:val="vi-VN"/>
        </w:rPr>
      </w:pPr>
      <w:r w:rsidRPr="00A30649">
        <w:rPr>
          <w:rFonts w:cs="Times New Roman"/>
          <w:color w:val="000000"/>
          <w:sz w:val="28"/>
          <w:szCs w:val="28"/>
          <w:shd w:val="clear" w:color="auto" w:fill="FFFFFF"/>
          <w:lang w:val="vi-VN"/>
        </w:rPr>
        <w:t xml:space="preserve"> - </w:t>
      </w:r>
      <w:r w:rsidRPr="005B1DF2">
        <w:rPr>
          <w:rFonts w:cs="Times New Roman"/>
          <w:b/>
          <w:bCs/>
          <w:color w:val="000000"/>
          <w:sz w:val="28"/>
          <w:szCs w:val="28"/>
          <w:shd w:val="clear" w:color="auto" w:fill="FFFFFF"/>
          <w:lang w:val="vi-VN"/>
        </w:rPr>
        <w:t>Chỉ thị 25-CT/TW</w:t>
      </w:r>
      <w:r w:rsidRPr="00A30649">
        <w:rPr>
          <w:rFonts w:cs="Times New Roman"/>
          <w:color w:val="000000"/>
          <w:sz w:val="28"/>
          <w:szCs w:val="28"/>
          <w:shd w:val="clear" w:color="auto" w:fill="FFFFFF"/>
          <w:lang w:val="vi-VN"/>
        </w:rPr>
        <w:t xml:space="preserve"> </w:t>
      </w:r>
      <w:r w:rsidRPr="00AD25C4">
        <w:rPr>
          <w:rFonts w:cs="Times New Roman"/>
          <w:b/>
          <w:bCs/>
          <w:color w:val="000000"/>
          <w:sz w:val="28"/>
          <w:szCs w:val="28"/>
          <w:shd w:val="clear" w:color="auto" w:fill="FFFFFF"/>
          <w:lang w:val="vi-VN"/>
        </w:rPr>
        <w:t>ngày 8/8/2018</w:t>
      </w:r>
      <w:r w:rsidRPr="00A30649">
        <w:rPr>
          <w:rFonts w:cs="Times New Roman"/>
          <w:color w:val="000000"/>
          <w:sz w:val="28"/>
          <w:szCs w:val="28"/>
          <w:shd w:val="clear" w:color="auto" w:fill="FFFFFF"/>
          <w:lang w:val="vi-VN"/>
        </w:rPr>
        <w:t xml:space="preserve"> </w:t>
      </w:r>
      <w:r w:rsidR="00AD25C4" w:rsidRPr="00A30649">
        <w:rPr>
          <w:rFonts w:cs="Times New Roman"/>
          <w:color w:val="000000"/>
          <w:sz w:val="28"/>
          <w:szCs w:val="28"/>
          <w:shd w:val="clear" w:color="auto" w:fill="FFFFFF"/>
          <w:lang w:val="vi-VN"/>
        </w:rPr>
        <w:t xml:space="preserve">của Ban Bí thư </w:t>
      </w:r>
      <w:r w:rsidRPr="00A30649">
        <w:rPr>
          <w:rFonts w:cs="Times New Roman"/>
          <w:color w:val="000000"/>
          <w:sz w:val="28"/>
          <w:szCs w:val="28"/>
          <w:shd w:val="clear" w:color="auto" w:fill="FFFFFF"/>
          <w:lang w:val="vi-VN"/>
        </w:rPr>
        <w:t>về đẩy mạnh và nâng tầm đối ngoại đa phương đến năm 2030 và Kết luận 125-KT/TW năm 2025 cũng xác định chủ động, tích cực triển khai các cam kết quốc tế trong các lĩnh vực về kinh tế, xã hội, môi trường, giáo dục – đào tạo, khoa học – công nghệ, văn hóa và các lĩnh vực khác.</w:t>
      </w:r>
    </w:p>
    <w:p w14:paraId="3AE5A040" w14:textId="7B1F5E23" w:rsidR="00EC4920" w:rsidRDefault="002A6FF1" w:rsidP="00EC4920">
      <w:pPr>
        <w:rPr>
          <w:rFonts w:cs="Times New Roman"/>
          <w:color w:val="000000"/>
          <w:sz w:val="28"/>
          <w:szCs w:val="28"/>
          <w:lang w:val="vi-VN"/>
        </w:rPr>
      </w:pPr>
      <w:r w:rsidRPr="00A30649">
        <w:rPr>
          <w:rFonts w:cs="Times New Roman"/>
          <w:color w:val="000000"/>
          <w:sz w:val="28"/>
          <w:szCs w:val="28"/>
          <w:shd w:val="clear" w:color="auto" w:fill="FFFFFF"/>
          <w:lang w:val="vi-VN"/>
        </w:rPr>
        <w:t xml:space="preserve">- </w:t>
      </w:r>
      <w:r w:rsidRPr="005B1DF2">
        <w:rPr>
          <w:rFonts w:cs="Times New Roman"/>
          <w:b/>
          <w:bCs/>
          <w:color w:val="000000"/>
          <w:sz w:val="28"/>
          <w:szCs w:val="28"/>
          <w:shd w:val="clear" w:color="auto" w:fill="FFFFFF"/>
          <w:lang w:val="vi-VN"/>
        </w:rPr>
        <w:t>Chỉ thị 15-CT/TW</w:t>
      </w:r>
      <w:r w:rsidRPr="00A30649">
        <w:rPr>
          <w:rFonts w:cs="Times New Roman"/>
          <w:color w:val="000000"/>
          <w:sz w:val="28"/>
          <w:szCs w:val="28"/>
          <w:shd w:val="clear" w:color="auto" w:fill="FFFFFF"/>
          <w:lang w:val="vi-VN"/>
        </w:rPr>
        <w:t xml:space="preserve"> </w:t>
      </w:r>
      <w:r w:rsidRPr="00AD25C4">
        <w:rPr>
          <w:rFonts w:cs="Times New Roman"/>
          <w:b/>
          <w:bCs/>
          <w:color w:val="000000"/>
          <w:sz w:val="28"/>
          <w:szCs w:val="28"/>
          <w:shd w:val="clear" w:color="auto" w:fill="FFFFFF"/>
          <w:lang w:val="vi-VN"/>
        </w:rPr>
        <w:t>ngày 10/8/2022</w:t>
      </w:r>
      <w:r w:rsidRPr="00A30649">
        <w:rPr>
          <w:rFonts w:cs="Times New Roman"/>
          <w:color w:val="000000"/>
          <w:sz w:val="28"/>
          <w:szCs w:val="28"/>
          <w:shd w:val="clear" w:color="auto" w:fill="FFFFFF"/>
          <w:lang w:val="vi-VN"/>
        </w:rPr>
        <w:t xml:space="preserve"> của Ban Bí thư về công tác ngoại giao kinh tế phục vụ phát triển đất nước đến năm 2030 xác định </w:t>
      </w:r>
      <w:r w:rsidRPr="00A30649">
        <w:rPr>
          <w:rFonts w:cs="Times New Roman"/>
          <w:i/>
          <w:color w:val="000000"/>
          <w:sz w:val="28"/>
          <w:szCs w:val="28"/>
          <w:shd w:val="clear" w:color="auto" w:fill="FFFFFF"/>
          <w:lang w:val="vi-VN"/>
        </w:rPr>
        <w:t>“t</w:t>
      </w:r>
      <w:r w:rsidRPr="00A30649">
        <w:rPr>
          <w:rFonts w:cs="Times New Roman"/>
          <w:i/>
          <w:color w:val="000000"/>
          <w:sz w:val="28"/>
          <w:szCs w:val="28"/>
          <w:lang w:val="vi-VN"/>
        </w:rPr>
        <w:t>hực thi và tận dụng hiệu quả các hiệp định thương mại tự do, chủ động xử lý các vấn đề phức tạp nảy sinh trong quá trình thực hiện các cam kết, giảm thiểu tối đa thiệt hại, giữ vững ổn định chính trị - xã hội. Đàm phán và ký kết các hiệp định thương mại tự do phù hợp với ưu tiên và lợi ích của ta”</w:t>
      </w:r>
      <w:r w:rsidRPr="00A30649">
        <w:rPr>
          <w:rFonts w:cs="Times New Roman"/>
          <w:color w:val="000000"/>
          <w:sz w:val="28"/>
          <w:szCs w:val="28"/>
          <w:lang w:val="vi-VN"/>
        </w:rPr>
        <w:t>.</w:t>
      </w:r>
    </w:p>
    <w:p w14:paraId="7D6B6A3C" w14:textId="1CD77403" w:rsidR="00BD6618" w:rsidRDefault="00BD6618" w:rsidP="00EC4920">
      <w:pPr>
        <w:rPr>
          <w:rFonts w:cs="Times New Roman"/>
          <w:color w:val="000000"/>
          <w:sz w:val="28"/>
          <w:szCs w:val="28"/>
          <w:lang w:val="vi-VN"/>
        </w:rPr>
      </w:pPr>
    </w:p>
    <w:p w14:paraId="108A6671" w14:textId="77777777" w:rsidR="00BD6618" w:rsidRPr="00EC4920" w:rsidRDefault="00BD6618" w:rsidP="00EC4920">
      <w:pPr>
        <w:rPr>
          <w:rFonts w:cs="Times New Roman"/>
          <w:color w:val="000000"/>
          <w:sz w:val="28"/>
          <w:szCs w:val="28"/>
          <w:lang w:val="vi-VN"/>
        </w:rPr>
      </w:pPr>
    </w:p>
    <w:p w14:paraId="4FB77836" w14:textId="77777777" w:rsidR="002A6FF1" w:rsidRPr="004C3DBF" w:rsidRDefault="002A6FF1" w:rsidP="002A6FF1">
      <w:pPr>
        <w:pStyle w:val="Heading3"/>
        <w:rPr>
          <w:rFonts w:cs="Times New Roman"/>
          <w:szCs w:val="28"/>
        </w:rPr>
      </w:pPr>
      <w:bookmarkStart w:id="2" w:name="_Toc198478685"/>
      <w:bookmarkStart w:id="3" w:name="_Toc201941866"/>
      <w:r w:rsidRPr="00A30649">
        <w:rPr>
          <w:rFonts w:cs="Times New Roman"/>
          <w:szCs w:val="28"/>
        </w:rPr>
        <w:t xml:space="preserve">2. </w:t>
      </w:r>
      <w:bookmarkEnd w:id="2"/>
      <w:bookmarkEnd w:id="3"/>
      <w:r w:rsidRPr="004C3DBF">
        <w:rPr>
          <w:rFonts w:cs="Times New Roman"/>
          <w:szCs w:val="28"/>
        </w:rPr>
        <w:t>Văn bản quy phạm pháp luật có liên quan đến dự thảo Luật</w:t>
      </w:r>
    </w:p>
    <w:p w14:paraId="6317A447" w14:textId="59FD7C80" w:rsidR="005B1DF2" w:rsidRDefault="005B1DF2" w:rsidP="002A6FF1">
      <w:pPr>
        <w:pStyle w:val="ListParagraph"/>
        <w:ind w:left="0"/>
        <w:contextualSpacing w:val="0"/>
        <w:rPr>
          <w:rFonts w:cs="Times New Roman"/>
          <w:bCs/>
          <w:color w:val="000000"/>
          <w:sz w:val="28"/>
          <w:szCs w:val="28"/>
          <w:shd w:val="clear" w:color="auto" w:fill="FFFFFF"/>
          <w:lang w:val="vi-VN"/>
        </w:rPr>
      </w:pPr>
      <w:r w:rsidRPr="005B1DF2">
        <w:rPr>
          <w:rFonts w:cs="Times New Roman"/>
          <w:b/>
          <w:color w:val="000000"/>
          <w:sz w:val="28"/>
          <w:szCs w:val="28"/>
          <w:shd w:val="clear" w:color="auto" w:fill="FFFFFF"/>
          <w:lang w:val="vi-VN"/>
        </w:rPr>
        <w:t>2.1.</w:t>
      </w:r>
      <w:r w:rsidR="002A6FF1" w:rsidRPr="005B1DF2">
        <w:rPr>
          <w:rFonts w:cs="Times New Roman"/>
          <w:b/>
          <w:color w:val="000000"/>
          <w:sz w:val="28"/>
          <w:szCs w:val="28"/>
          <w:shd w:val="clear" w:color="auto" w:fill="FFFFFF"/>
          <w:lang w:val="vi-VN"/>
        </w:rPr>
        <w:t xml:space="preserve"> Hiến pháp Việt Nam </w:t>
      </w:r>
      <w:r w:rsidRPr="005B1DF2">
        <w:rPr>
          <w:rFonts w:cs="Times New Roman"/>
          <w:b/>
          <w:color w:val="000000"/>
          <w:sz w:val="28"/>
          <w:szCs w:val="28"/>
          <w:shd w:val="clear" w:color="auto" w:fill="FFFFFF"/>
          <w:lang w:val="vi-VN"/>
        </w:rPr>
        <w:t>năm 2013</w:t>
      </w:r>
      <w:r>
        <w:rPr>
          <w:rFonts w:cs="Times New Roman"/>
          <w:bCs/>
          <w:color w:val="000000"/>
          <w:sz w:val="28"/>
          <w:szCs w:val="28"/>
          <w:shd w:val="clear" w:color="auto" w:fill="FFFFFF"/>
          <w:lang w:val="vi-VN"/>
        </w:rPr>
        <w:t>:</w:t>
      </w:r>
    </w:p>
    <w:p w14:paraId="4C8B9FC9" w14:textId="09A9E652" w:rsidR="002A6FF1" w:rsidRDefault="005B1DF2" w:rsidP="002A6FF1">
      <w:pPr>
        <w:pStyle w:val="ListParagraph"/>
        <w:ind w:left="0"/>
        <w:contextualSpacing w:val="0"/>
        <w:rPr>
          <w:rFonts w:cs="Times New Roman"/>
          <w:bCs/>
          <w:color w:val="000000"/>
          <w:sz w:val="28"/>
          <w:szCs w:val="28"/>
          <w:shd w:val="clear" w:color="auto" w:fill="FFFFFF"/>
          <w:lang w:val="vi-VN"/>
        </w:rPr>
      </w:pPr>
      <w:r>
        <w:rPr>
          <w:rFonts w:cs="Times New Roman"/>
          <w:bCs/>
          <w:color w:val="000000"/>
          <w:sz w:val="28"/>
          <w:szCs w:val="28"/>
          <w:shd w:val="clear" w:color="auto" w:fill="FFFFFF"/>
          <w:lang w:val="vi-VN"/>
        </w:rPr>
        <w:t>-</w:t>
      </w:r>
      <w:r w:rsidR="002A6FF1" w:rsidRPr="00A30649">
        <w:rPr>
          <w:rFonts w:cs="Times New Roman"/>
          <w:bCs/>
          <w:color w:val="000000"/>
          <w:sz w:val="28"/>
          <w:szCs w:val="28"/>
          <w:shd w:val="clear" w:color="auto" w:fill="FFFFFF"/>
          <w:lang w:val="vi-VN"/>
        </w:rPr>
        <w:t xml:space="preserve"> Điều 12: “</w:t>
      </w:r>
      <w:r w:rsidR="002A6FF1" w:rsidRPr="00A30649">
        <w:rPr>
          <w:rFonts w:cs="Times New Roman"/>
          <w:bCs/>
          <w:i/>
          <w:iCs/>
          <w:color w:val="000000"/>
          <w:sz w:val="28"/>
          <w:szCs w:val="28"/>
          <w:shd w:val="clear" w:color="auto" w:fill="FFFFFF"/>
          <w:lang w:val="vi-VN"/>
        </w:rPr>
        <w:t xml:space="preserve">Nước Cộng hòa xã hội chủ nghĩa Việt Nam thực hiện nhất quán đường lối đối ngoại độc lập, tự chủ, hòa bình, hữu nghị, hợp tác và phát triển; đa phương hóa, đa dạng hóa quan hệ, chủ động và tích cực hội nhập, hợp tác quốc tế trên cơ sở tôn trọng độc lập, chủ quyền và toàn vẹn lãnh thổ, không can thiệp vào công việc nội bộ của nhau, bình đẳng, cùng có lợi; tuân thủ Hiến chương Liên hợp quốc và </w:t>
      </w:r>
      <w:r w:rsidR="004C3DBF">
        <w:rPr>
          <w:rFonts w:cs="Times New Roman"/>
          <w:bCs/>
          <w:i/>
          <w:iCs/>
          <w:color w:val="000000"/>
          <w:sz w:val="28"/>
          <w:szCs w:val="28"/>
          <w:shd w:val="clear" w:color="auto" w:fill="FFFFFF"/>
          <w:lang w:val="vi-VN"/>
        </w:rPr>
        <w:t>điều ước quốc tế</w:t>
      </w:r>
      <w:r w:rsidR="002A6FF1" w:rsidRPr="00A30649">
        <w:rPr>
          <w:rFonts w:cs="Times New Roman"/>
          <w:bCs/>
          <w:i/>
          <w:iCs/>
          <w:color w:val="000000"/>
          <w:sz w:val="28"/>
          <w:szCs w:val="28"/>
          <w:shd w:val="clear" w:color="auto" w:fill="FFFFFF"/>
          <w:lang w:val="vi-VN"/>
        </w:rPr>
        <w:t xml:space="preserve"> mà Cộng hòa xã hội chủ nghĩa Việt Nam là thành viên; là bạn, đối tác tin cậy và thành viên có trách nhiệm trong cộng đồng quốc tế vì lợi ích quốc gia, dân tộc, góp phần vào sự nghiệp hòa bình, độc lập dân tộc, dân chủ và tiến bộ xã hội trên thế giới.</w:t>
      </w:r>
      <w:r w:rsidR="002A6FF1" w:rsidRPr="00A30649">
        <w:rPr>
          <w:rFonts w:cs="Times New Roman"/>
          <w:bCs/>
          <w:color w:val="000000"/>
          <w:sz w:val="28"/>
          <w:szCs w:val="28"/>
          <w:shd w:val="clear" w:color="auto" w:fill="FFFFFF"/>
          <w:lang w:val="vi-VN"/>
        </w:rPr>
        <w:t xml:space="preserve">” </w:t>
      </w:r>
    </w:p>
    <w:p w14:paraId="17606E8E" w14:textId="77777777" w:rsidR="005B1DF2" w:rsidRDefault="005B1DF2" w:rsidP="002A6FF1">
      <w:pPr>
        <w:pStyle w:val="ListParagraph"/>
        <w:ind w:left="0"/>
        <w:contextualSpacing w:val="0"/>
        <w:rPr>
          <w:rFonts w:cs="Times New Roman"/>
          <w:bCs/>
          <w:color w:val="000000"/>
          <w:sz w:val="28"/>
          <w:szCs w:val="28"/>
          <w:shd w:val="clear" w:color="auto" w:fill="FFFFFF"/>
          <w:lang w:val="vi-VN"/>
        </w:rPr>
      </w:pPr>
      <w:r>
        <w:rPr>
          <w:rFonts w:cs="Times New Roman"/>
          <w:bCs/>
          <w:color w:val="000000"/>
          <w:sz w:val="28"/>
          <w:szCs w:val="28"/>
          <w:shd w:val="clear" w:color="auto" w:fill="FFFFFF"/>
          <w:lang w:val="vi-VN"/>
        </w:rPr>
        <w:t xml:space="preserve">- Điều 70: Quốc hội có những nhiệm vụ và quyền hạn sau đây: </w:t>
      </w:r>
      <w:bookmarkStart w:id="4" w:name="khoan_14_70"/>
    </w:p>
    <w:p w14:paraId="55F59528" w14:textId="71F77ED5" w:rsidR="005B1DF2" w:rsidRPr="005B1DF2" w:rsidRDefault="005B1DF2" w:rsidP="002A6FF1">
      <w:pPr>
        <w:pStyle w:val="ListParagraph"/>
        <w:ind w:left="0"/>
        <w:contextualSpacing w:val="0"/>
        <w:rPr>
          <w:rFonts w:cs="Times New Roman"/>
          <w:bCs/>
          <w:color w:val="000000"/>
          <w:sz w:val="28"/>
          <w:szCs w:val="28"/>
          <w:shd w:val="clear" w:color="auto" w:fill="FFFFFF"/>
          <w:lang w:val="vi-VN"/>
        </w:rPr>
      </w:pPr>
      <w:r w:rsidRPr="005B1DF2">
        <w:rPr>
          <w:rFonts w:cs="Times New Roman"/>
          <w:bCs/>
          <w:i/>
          <w:iCs/>
          <w:color w:val="000000"/>
          <w:sz w:val="28"/>
          <w:szCs w:val="28"/>
          <w:shd w:val="clear" w:color="auto" w:fill="FFFFFF"/>
          <w:lang w:val="vi-VN"/>
        </w:rPr>
        <w:t>“14. … phê chuẩn, quyết định gia nhập hoặc chấm dứt hiệu lực của điều ước quốc tế liên quan đến chiến tranh, hòa bình, chủ quyền quốc gia, tư cách thành viên của Cộng hòa xã hội chủ nghĩa Việt Nam tại các tổ chức quốc tế và khu vực quan trọng, các điều ước quốc tế về quyền con người, quyền và nghĩa vụ cơ bản của công dân và điều ước quốc tế khác trái với luật, nghị quyết của Quốc hội</w:t>
      </w:r>
      <w:r>
        <w:rPr>
          <w:rFonts w:cs="Times New Roman"/>
          <w:bCs/>
          <w:color w:val="000000"/>
          <w:sz w:val="28"/>
          <w:szCs w:val="28"/>
          <w:shd w:val="clear" w:color="auto" w:fill="FFFFFF"/>
          <w:lang w:val="vi-VN"/>
        </w:rPr>
        <w:t>”</w:t>
      </w:r>
      <w:bookmarkEnd w:id="4"/>
    </w:p>
    <w:p w14:paraId="1EB86E72" w14:textId="6080E520" w:rsidR="005B1DF2" w:rsidRPr="005B1DF2" w:rsidRDefault="005B1DF2" w:rsidP="002A6FF1">
      <w:pPr>
        <w:pStyle w:val="ListParagraph"/>
        <w:ind w:left="0"/>
        <w:contextualSpacing w:val="0"/>
        <w:rPr>
          <w:rFonts w:cs="Times New Roman"/>
          <w:bCs/>
          <w:color w:val="000000"/>
          <w:sz w:val="28"/>
          <w:szCs w:val="28"/>
          <w:shd w:val="clear" w:color="auto" w:fill="FFFFFF"/>
          <w:lang w:val="vi-VN"/>
        </w:rPr>
      </w:pPr>
      <w:r w:rsidRPr="005B1DF2">
        <w:rPr>
          <w:rFonts w:cs="Times New Roman"/>
          <w:bCs/>
          <w:color w:val="000000"/>
          <w:sz w:val="28"/>
          <w:szCs w:val="28"/>
          <w:shd w:val="clear" w:color="auto" w:fill="FFFFFF"/>
          <w:lang w:val="vi-VN"/>
        </w:rPr>
        <w:t xml:space="preserve">- Điều 88: Chủ tịch nước có những nhiệm vụ và quyền hạn sau đây: </w:t>
      </w:r>
    </w:p>
    <w:p w14:paraId="4BE2E201" w14:textId="035D4BBC" w:rsidR="005B1DF2" w:rsidRPr="005B1DF2" w:rsidRDefault="005B1DF2" w:rsidP="002A6FF1">
      <w:pPr>
        <w:pStyle w:val="ListParagraph"/>
        <w:ind w:left="0"/>
        <w:contextualSpacing w:val="0"/>
        <w:rPr>
          <w:rFonts w:cs="Times New Roman"/>
          <w:bCs/>
          <w:i/>
          <w:iCs/>
          <w:color w:val="000000"/>
          <w:sz w:val="28"/>
          <w:szCs w:val="28"/>
          <w:shd w:val="clear" w:color="auto" w:fill="FFFFFF"/>
          <w:lang w:val="vi-VN"/>
        </w:rPr>
      </w:pPr>
      <w:r>
        <w:rPr>
          <w:rFonts w:cs="Times New Roman"/>
          <w:bCs/>
          <w:i/>
          <w:iCs/>
          <w:color w:val="000000"/>
          <w:sz w:val="28"/>
          <w:szCs w:val="28"/>
          <w:shd w:val="clear" w:color="auto" w:fill="FFFFFF"/>
          <w:lang w:val="vi-VN"/>
        </w:rPr>
        <w:t>“</w:t>
      </w:r>
      <w:r w:rsidRPr="005B1DF2">
        <w:rPr>
          <w:rFonts w:cs="Times New Roman"/>
          <w:bCs/>
          <w:i/>
          <w:iCs/>
          <w:color w:val="000000"/>
          <w:sz w:val="28"/>
          <w:szCs w:val="28"/>
          <w:shd w:val="clear" w:color="auto" w:fill="FFFFFF"/>
          <w:lang w:val="vi-VN"/>
        </w:rPr>
        <w:t xml:space="preserve">6. … </w:t>
      </w:r>
      <w:bookmarkStart w:id="5" w:name="khoan_6_88"/>
      <w:r w:rsidRPr="005B1DF2">
        <w:rPr>
          <w:rFonts w:cs="Times New Roman"/>
          <w:bCs/>
          <w:i/>
          <w:iCs/>
          <w:color w:val="000000"/>
          <w:sz w:val="28"/>
          <w:szCs w:val="28"/>
          <w:shd w:val="clear" w:color="auto" w:fill="FFFFFF"/>
          <w:lang w:val="vi-VN"/>
        </w:rPr>
        <w:t>quyết định đàm phán, ký điều ước quốc tế nhân danh Nhà nước; trình Quốc hội phê chuẩn, quyết định gia nhập hoặc chấm dứt hiệu lực điều ước quốc tế quy định tại</w:t>
      </w:r>
      <w:bookmarkEnd w:id="5"/>
      <w:r w:rsidRPr="005B1DF2">
        <w:rPr>
          <w:rFonts w:cs="Times New Roman"/>
          <w:bCs/>
          <w:i/>
          <w:iCs/>
          <w:sz w:val="28"/>
          <w:szCs w:val="28"/>
          <w:shd w:val="clear" w:color="auto" w:fill="FFFFFF"/>
          <w:lang w:val="vi-VN"/>
        </w:rPr>
        <w:t> </w:t>
      </w:r>
      <w:bookmarkStart w:id="6" w:name="tc_2"/>
      <w:r w:rsidRPr="005B1DF2">
        <w:rPr>
          <w:rFonts w:cs="Times New Roman"/>
          <w:bCs/>
          <w:i/>
          <w:iCs/>
          <w:color w:val="000000"/>
          <w:sz w:val="28"/>
          <w:szCs w:val="28"/>
          <w:shd w:val="clear" w:color="auto" w:fill="FFFFFF"/>
          <w:lang w:val="vi-VN"/>
        </w:rPr>
        <w:t>khoản 14 Điều 70</w:t>
      </w:r>
      <w:bookmarkEnd w:id="6"/>
      <w:r w:rsidRPr="005B1DF2">
        <w:rPr>
          <w:rFonts w:cs="Times New Roman"/>
          <w:bCs/>
          <w:i/>
          <w:iCs/>
          <w:color w:val="000000"/>
          <w:sz w:val="28"/>
          <w:szCs w:val="28"/>
          <w:shd w:val="clear" w:color="auto" w:fill="FFFFFF"/>
          <w:lang w:val="vi-VN"/>
        </w:rPr>
        <w:t>;</w:t>
      </w:r>
      <w:r w:rsidRPr="005B1DF2">
        <w:rPr>
          <w:rFonts w:cs="Times New Roman"/>
          <w:bCs/>
          <w:i/>
          <w:iCs/>
          <w:sz w:val="28"/>
          <w:szCs w:val="28"/>
          <w:shd w:val="clear" w:color="auto" w:fill="FFFFFF"/>
          <w:lang w:val="vi-VN"/>
        </w:rPr>
        <w:t> </w:t>
      </w:r>
      <w:bookmarkStart w:id="7" w:name="khoan_6_88_name"/>
      <w:r w:rsidRPr="005B1DF2">
        <w:rPr>
          <w:rFonts w:cs="Times New Roman"/>
          <w:bCs/>
          <w:i/>
          <w:iCs/>
          <w:color w:val="000000"/>
          <w:sz w:val="28"/>
          <w:szCs w:val="28"/>
          <w:shd w:val="clear" w:color="auto" w:fill="FFFFFF"/>
          <w:lang w:val="vi-VN"/>
        </w:rPr>
        <w:t>quyết định phê chuẩn, gia nhập hoặc chấm dứt hiệu lực điều ước quốc tế khác nhân danh Nhà nước.</w:t>
      </w:r>
      <w:bookmarkEnd w:id="7"/>
      <w:r>
        <w:rPr>
          <w:rFonts w:cs="Times New Roman"/>
          <w:bCs/>
          <w:i/>
          <w:iCs/>
          <w:color w:val="000000"/>
          <w:sz w:val="28"/>
          <w:szCs w:val="28"/>
          <w:shd w:val="clear" w:color="auto" w:fill="FFFFFF"/>
          <w:lang w:val="vi-VN"/>
        </w:rPr>
        <w:t>”</w:t>
      </w:r>
    </w:p>
    <w:p w14:paraId="5D742502" w14:textId="465796FB" w:rsidR="005B1DF2" w:rsidRPr="005B1DF2" w:rsidRDefault="005B1DF2" w:rsidP="002A6FF1">
      <w:pPr>
        <w:pStyle w:val="ListParagraph"/>
        <w:ind w:left="0"/>
        <w:contextualSpacing w:val="0"/>
        <w:rPr>
          <w:rFonts w:cs="Times New Roman"/>
          <w:bCs/>
          <w:color w:val="000000"/>
          <w:sz w:val="28"/>
          <w:szCs w:val="28"/>
          <w:shd w:val="clear" w:color="auto" w:fill="FFFFFF"/>
          <w:lang w:val="vi-VN"/>
        </w:rPr>
      </w:pPr>
      <w:r w:rsidRPr="005B1DF2">
        <w:rPr>
          <w:rFonts w:cs="Times New Roman"/>
          <w:bCs/>
          <w:color w:val="000000"/>
          <w:sz w:val="28"/>
          <w:szCs w:val="28"/>
          <w:shd w:val="clear" w:color="auto" w:fill="FFFFFF"/>
          <w:lang w:val="vi-VN"/>
        </w:rPr>
        <w:t>- Điều 96: Chính phủ có những nhiệm vụ và quyền hạn sau đây:</w:t>
      </w:r>
    </w:p>
    <w:p w14:paraId="2947EBE2" w14:textId="5D01318B" w:rsidR="005B1DF2" w:rsidRPr="005B1DF2" w:rsidRDefault="005B1DF2" w:rsidP="002A6FF1">
      <w:pPr>
        <w:pStyle w:val="ListParagraph"/>
        <w:ind w:left="0"/>
        <w:contextualSpacing w:val="0"/>
        <w:rPr>
          <w:rFonts w:cs="Times New Roman"/>
          <w:bCs/>
          <w:i/>
          <w:iCs/>
          <w:color w:val="000000"/>
          <w:sz w:val="28"/>
          <w:szCs w:val="28"/>
          <w:shd w:val="clear" w:color="auto" w:fill="FFFFFF"/>
          <w:lang w:val="vi-VN"/>
        </w:rPr>
      </w:pPr>
      <w:r w:rsidRPr="005B1DF2">
        <w:rPr>
          <w:rFonts w:cs="Times New Roman"/>
          <w:bCs/>
          <w:i/>
          <w:iCs/>
          <w:color w:val="000000"/>
          <w:sz w:val="28"/>
          <w:szCs w:val="28"/>
          <w:shd w:val="clear" w:color="auto" w:fill="FFFFFF"/>
          <w:lang w:val="vi-VN"/>
        </w:rPr>
        <w:t>“7. Tổ chức đàm phán, ký điều ước quốc tế nhân danh Nhà nước theo ủy quyền của Chủ tịch nước; quyết định việc ký, gia nhập, phê duyệt hoặc chấm dứt hiệu lực điều ước quốc tế nhân danh Chính phủ, trừ điều ước quốc tế trình Quốc hội phê chuẩn quy định tại</w:t>
      </w:r>
      <w:r w:rsidRPr="005B1DF2">
        <w:rPr>
          <w:rFonts w:cs="Times New Roman"/>
          <w:bCs/>
          <w:i/>
          <w:iCs/>
          <w:sz w:val="28"/>
          <w:szCs w:val="28"/>
          <w:lang w:val="vi-VN"/>
        </w:rPr>
        <w:t> </w:t>
      </w:r>
      <w:bookmarkStart w:id="8" w:name="tc_3"/>
      <w:r w:rsidRPr="005B1DF2">
        <w:rPr>
          <w:rFonts w:cs="Times New Roman"/>
          <w:bCs/>
          <w:i/>
          <w:iCs/>
          <w:color w:val="000000"/>
          <w:sz w:val="28"/>
          <w:szCs w:val="28"/>
          <w:shd w:val="clear" w:color="auto" w:fill="FFFFFF"/>
          <w:lang w:val="vi-VN"/>
        </w:rPr>
        <w:t>khoản 14 Điều 70</w:t>
      </w:r>
      <w:bookmarkEnd w:id="8"/>
      <w:r w:rsidRPr="005B1DF2">
        <w:rPr>
          <w:rFonts w:cs="Times New Roman"/>
          <w:bCs/>
          <w:i/>
          <w:iCs/>
          <w:color w:val="000000"/>
          <w:sz w:val="28"/>
          <w:szCs w:val="28"/>
          <w:shd w:val="clear" w:color="auto" w:fill="FFFFFF"/>
          <w:lang w:val="vi-VN"/>
        </w:rPr>
        <w:t>; …</w:t>
      </w:r>
      <w:r>
        <w:rPr>
          <w:rFonts w:cs="Times New Roman"/>
          <w:bCs/>
          <w:i/>
          <w:iCs/>
          <w:color w:val="000000"/>
          <w:sz w:val="28"/>
          <w:szCs w:val="28"/>
          <w:shd w:val="clear" w:color="auto" w:fill="FFFFFF"/>
          <w:lang w:val="vi-VN"/>
        </w:rPr>
        <w:t>”</w:t>
      </w:r>
    </w:p>
    <w:p w14:paraId="4B83D53C" w14:textId="77777777" w:rsidR="005B1DF2" w:rsidRPr="005B1DF2" w:rsidRDefault="005B1DF2" w:rsidP="005B1DF2">
      <w:pPr>
        <w:pStyle w:val="ListParagraph"/>
        <w:ind w:left="0"/>
        <w:contextualSpacing w:val="0"/>
        <w:rPr>
          <w:rFonts w:cs="Times New Roman"/>
          <w:bCs/>
          <w:color w:val="000000"/>
          <w:sz w:val="28"/>
          <w:szCs w:val="28"/>
          <w:shd w:val="clear" w:color="auto" w:fill="FFFFFF"/>
          <w:lang w:val="vi-VN"/>
        </w:rPr>
      </w:pPr>
      <w:r w:rsidRPr="005B1DF2">
        <w:rPr>
          <w:rFonts w:cs="Times New Roman"/>
          <w:bCs/>
          <w:color w:val="000000"/>
          <w:sz w:val="28"/>
          <w:szCs w:val="28"/>
          <w:shd w:val="clear" w:color="auto" w:fill="FFFFFF"/>
          <w:lang w:val="vi-VN"/>
        </w:rPr>
        <w:t>- Điều 98: Thủ tướng Chính phủ có những nhiệm vụ và quyền hạn sau đây:</w:t>
      </w:r>
    </w:p>
    <w:p w14:paraId="12D50A1B" w14:textId="52CF339C" w:rsidR="005B1DF2" w:rsidRPr="005B1DF2" w:rsidRDefault="005B1DF2" w:rsidP="002A6FF1">
      <w:pPr>
        <w:pStyle w:val="ListParagraph"/>
        <w:ind w:left="0"/>
        <w:contextualSpacing w:val="0"/>
        <w:rPr>
          <w:rFonts w:cs="Times New Roman"/>
          <w:bCs/>
          <w:i/>
          <w:iCs/>
          <w:color w:val="000000"/>
          <w:sz w:val="28"/>
          <w:szCs w:val="28"/>
          <w:shd w:val="clear" w:color="auto" w:fill="FFFFFF"/>
          <w:lang w:val="vi-VN"/>
        </w:rPr>
      </w:pPr>
      <w:r>
        <w:rPr>
          <w:rFonts w:cs="Times New Roman"/>
          <w:bCs/>
          <w:i/>
          <w:iCs/>
          <w:color w:val="000000"/>
          <w:sz w:val="28"/>
          <w:szCs w:val="28"/>
          <w:shd w:val="clear" w:color="auto" w:fill="FFFFFF"/>
          <w:lang w:val="vi-VN"/>
        </w:rPr>
        <w:lastRenderedPageBreak/>
        <w:t>“</w:t>
      </w:r>
      <w:r w:rsidRPr="005B1DF2">
        <w:rPr>
          <w:rFonts w:cs="Times New Roman"/>
          <w:bCs/>
          <w:i/>
          <w:iCs/>
          <w:color w:val="000000"/>
          <w:sz w:val="28"/>
          <w:szCs w:val="28"/>
          <w:shd w:val="clear" w:color="auto" w:fill="FFFFFF"/>
          <w:lang w:val="vi-VN"/>
        </w:rPr>
        <w:t>5. Quyết định và chỉ đạo việc đàm phán, chỉ đạo việc ký, gia nhập điều ước quốc tế thuộc nhiệm vụ, quyền hạn của Chính phủ; tổ chức thực hiện điều ước quốc tế mà Cộng hòa xã hội chủ nghĩa Việt Nam là thành viên</w:t>
      </w:r>
      <w:r>
        <w:rPr>
          <w:rFonts w:cs="Times New Roman"/>
          <w:bCs/>
          <w:i/>
          <w:iCs/>
          <w:color w:val="000000"/>
          <w:sz w:val="28"/>
          <w:szCs w:val="28"/>
          <w:shd w:val="clear" w:color="auto" w:fill="FFFFFF"/>
          <w:lang w:val="vi-VN"/>
        </w:rPr>
        <w:t xml:space="preserve">”. </w:t>
      </w:r>
    </w:p>
    <w:p w14:paraId="4BBCF32D" w14:textId="25714BB2" w:rsidR="004142FA" w:rsidRDefault="005B1DF2" w:rsidP="002A6FF1">
      <w:pPr>
        <w:rPr>
          <w:rFonts w:cs="Times New Roman"/>
          <w:b/>
          <w:bCs/>
          <w:sz w:val="28"/>
          <w:szCs w:val="28"/>
          <w:lang w:val="vi-VN"/>
        </w:rPr>
      </w:pPr>
      <w:r w:rsidRPr="005B1DF2">
        <w:rPr>
          <w:rFonts w:cs="Times New Roman"/>
          <w:b/>
          <w:bCs/>
          <w:sz w:val="28"/>
          <w:szCs w:val="28"/>
          <w:lang w:val="vi-VN"/>
        </w:rPr>
        <w:t>2.2.</w:t>
      </w:r>
      <w:r w:rsidR="002A6FF1" w:rsidRPr="005B1DF2">
        <w:rPr>
          <w:rFonts w:cs="Times New Roman"/>
          <w:b/>
          <w:bCs/>
          <w:sz w:val="28"/>
          <w:szCs w:val="28"/>
          <w:lang w:val="vi-VN"/>
        </w:rPr>
        <w:t xml:space="preserve"> </w:t>
      </w:r>
      <w:r w:rsidR="004142FA">
        <w:rPr>
          <w:rFonts w:cs="Times New Roman"/>
          <w:b/>
          <w:bCs/>
          <w:sz w:val="28"/>
          <w:szCs w:val="28"/>
          <w:lang w:val="vi-VN"/>
        </w:rPr>
        <w:t>Luật Tổ chức Quốc hội năm 2016</w:t>
      </w:r>
    </w:p>
    <w:p w14:paraId="0072AB57" w14:textId="77777777" w:rsidR="004142FA" w:rsidRPr="004142FA" w:rsidRDefault="004142FA" w:rsidP="004142FA">
      <w:pPr>
        <w:pStyle w:val="ListParagraph"/>
        <w:ind w:left="0"/>
        <w:contextualSpacing w:val="0"/>
        <w:rPr>
          <w:rFonts w:cs="Times New Roman"/>
          <w:bCs/>
          <w:color w:val="000000"/>
          <w:sz w:val="28"/>
          <w:szCs w:val="28"/>
          <w:shd w:val="clear" w:color="auto" w:fill="FFFFFF"/>
          <w:lang w:val="vi-VN"/>
        </w:rPr>
      </w:pPr>
      <w:bookmarkStart w:id="9" w:name="dieu_18"/>
      <w:r w:rsidRPr="004142FA">
        <w:rPr>
          <w:rFonts w:cs="Times New Roman"/>
          <w:bCs/>
          <w:color w:val="000000"/>
          <w:sz w:val="28"/>
          <w:szCs w:val="28"/>
          <w:shd w:val="clear" w:color="auto" w:fill="FFFFFF"/>
          <w:lang w:val="vi-VN"/>
        </w:rPr>
        <w:t>Điều 18. Phê chuẩn, quyết định gia nhập hoặc chấm dứt hiệu lực của điều ước quốc tế</w:t>
      </w:r>
      <w:bookmarkEnd w:id="9"/>
    </w:p>
    <w:p w14:paraId="4A23D184" w14:textId="76F5CFA7" w:rsidR="004142FA" w:rsidRPr="004142FA" w:rsidRDefault="004142FA" w:rsidP="004142FA">
      <w:pPr>
        <w:pStyle w:val="ListParagraph"/>
        <w:ind w:left="0"/>
        <w:contextualSpacing w:val="0"/>
        <w:rPr>
          <w:rFonts w:cs="Times New Roman"/>
          <w:bCs/>
          <w:i/>
          <w:iCs/>
          <w:color w:val="000000"/>
          <w:sz w:val="28"/>
          <w:szCs w:val="28"/>
          <w:shd w:val="clear" w:color="auto" w:fill="FFFFFF"/>
          <w:lang w:val="vi-VN"/>
        </w:rPr>
      </w:pPr>
      <w:r>
        <w:rPr>
          <w:rFonts w:cs="Times New Roman"/>
          <w:bCs/>
          <w:i/>
          <w:iCs/>
          <w:color w:val="000000"/>
          <w:sz w:val="28"/>
          <w:szCs w:val="28"/>
          <w:shd w:val="clear" w:color="auto" w:fill="FFFFFF"/>
          <w:lang w:val="vi-VN"/>
        </w:rPr>
        <w:t>“</w:t>
      </w:r>
      <w:r w:rsidRPr="004142FA">
        <w:rPr>
          <w:rFonts w:cs="Times New Roman"/>
          <w:bCs/>
          <w:i/>
          <w:iCs/>
          <w:color w:val="000000"/>
          <w:sz w:val="28"/>
          <w:szCs w:val="28"/>
          <w:shd w:val="clear" w:color="auto" w:fill="FFFFFF"/>
          <w:lang w:val="vi-VN"/>
        </w:rPr>
        <w:t>Quốc hội phê chuẩn, quyết định gia nhập hoặc chấm dứt hiệu lực của</w:t>
      </w:r>
      <w:r w:rsidRPr="004142FA">
        <w:rPr>
          <w:rFonts w:cs="Times New Roman"/>
          <w:i/>
          <w:iCs/>
          <w:sz w:val="28"/>
          <w:szCs w:val="28"/>
          <w:shd w:val="clear" w:color="auto" w:fill="FFFFFF"/>
          <w:lang w:val="vi-VN"/>
        </w:rPr>
        <w:t> </w:t>
      </w:r>
      <w:r w:rsidRPr="004142FA">
        <w:rPr>
          <w:rFonts w:cs="Times New Roman"/>
          <w:bCs/>
          <w:i/>
          <w:iCs/>
          <w:color w:val="000000"/>
          <w:sz w:val="28"/>
          <w:szCs w:val="28"/>
          <w:shd w:val="clear" w:color="auto" w:fill="FFFFFF"/>
          <w:lang w:val="vi-VN"/>
        </w:rPr>
        <w:t>điều ước quốc tế liên quan đến</w:t>
      </w:r>
      <w:r w:rsidRPr="004142FA">
        <w:rPr>
          <w:rFonts w:cs="Times New Roman"/>
          <w:i/>
          <w:iCs/>
          <w:sz w:val="28"/>
          <w:szCs w:val="28"/>
          <w:shd w:val="clear" w:color="auto" w:fill="FFFFFF"/>
          <w:lang w:val="vi-VN"/>
        </w:rPr>
        <w:t> </w:t>
      </w:r>
      <w:r w:rsidRPr="004142FA">
        <w:rPr>
          <w:rFonts w:cs="Times New Roman"/>
          <w:bCs/>
          <w:i/>
          <w:iCs/>
          <w:color w:val="000000"/>
          <w:sz w:val="28"/>
          <w:szCs w:val="28"/>
          <w:shd w:val="clear" w:color="auto" w:fill="FFFFFF"/>
          <w:lang w:val="vi-VN"/>
        </w:rPr>
        <w:t>chiến tranh, hòa bình, chủ quyền quốc gia, tư cách thành viên của Cộng hòa xã hội chủ nghĩa Việt Nam tại các</w:t>
      </w:r>
      <w:r w:rsidRPr="004142FA">
        <w:rPr>
          <w:rFonts w:cs="Times New Roman"/>
          <w:i/>
          <w:iCs/>
          <w:sz w:val="28"/>
          <w:szCs w:val="28"/>
          <w:shd w:val="clear" w:color="auto" w:fill="FFFFFF"/>
          <w:lang w:val="vi-VN"/>
        </w:rPr>
        <w:t> </w:t>
      </w:r>
      <w:r w:rsidRPr="004142FA">
        <w:rPr>
          <w:rFonts w:cs="Times New Roman"/>
          <w:bCs/>
          <w:i/>
          <w:iCs/>
          <w:color w:val="000000"/>
          <w:sz w:val="28"/>
          <w:szCs w:val="28"/>
          <w:shd w:val="clear" w:color="auto" w:fill="FFFFFF"/>
          <w:lang w:val="vi-VN"/>
        </w:rPr>
        <w:t>tổ chức quốc tế và khu vực quan trọng, điều ước quốc tế về quyền con người, quyền và nghĩa vụ cơ bản của công dân và</w:t>
      </w:r>
      <w:r w:rsidRPr="004142FA">
        <w:rPr>
          <w:rFonts w:cs="Times New Roman"/>
          <w:i/>
          <w:iCs/>
          <w:sz w:val="28"/>
          <w:szCs w:val="28"/>
          <w:shd w:val="clear" w:color="auto" w:fill="FFFFFF"/>
          <w:lang w:val="vi-VN"/>
        </w:rPr>
        <w:t> </w:t>
      </w:r>
      <w:r w:rsidRPr="004142FA">
        <w:rPr>
          <w:rFonts w:cs="Times New Roman"/>
          <w:bCs/>
          <w:i/>
          <w:iCs/>
          <w:color w:val="000000"/>
          <w:sz w:val="28"/>
          <w:szCs w:val="28"/>
          <w:shd w:val="clear" w:color="auto" w:fill="FFFFFF"/>
          <w:lang w:val="vi-VN"/>
        </w:rPr>
        <w:t>điều ước quốc tế khác trái với luật, nghị quyết của Quốc hội theo đề nghị của Chủ tịch nước.</w:t>
      </w:r>
      <w:r>
        <w:rPr>
          <w:rFonts w:cs="Times New Roman"/>
          <w:bCs/>
          <w:i/>
          <w:iCs/>
          <w:color w:val="000000"/>
          <w:sz w:val="28"/>
          <w:szCs w:val="28"/>
          <w:shd w:val="clear" w:color="auto" w:fill="FFFFFF"/>
          <w:lang w:val="vi-VN"/>
        </w:rPr>
        <w:t>”</w:t>
      </w:r>
    </w:p>
    <w:p w14:paraId="31692A18" w14:textId="63D5988E" w:rsidR="004142FA" w:rsidRDefault="004142FA" w:rsidP="002A6FF1">
      <w:pPr>
        <w:rPr>
          <w:rFonts w:cs="Times New Roman"/>
          <w:b/>
          <w:bCs/>
          <w:sz w:val="28"/>
          <w:szCs w:val="28"/>
          <w:lang w:val="vi-VN"/>
        </w:rPr>
      </w:pPr>
      <w:r>
        <w:rPr>
          <w:rFonts w:cs="Times New Roman"/>
          <w:b/>
          <w:bCs/>
          <w:sz w:val="28"/>
          <w:szCs w:val="28"/>
          <w:lang w:val="vi-VN"/>
        </w:rPr>
        <w:t>2.3. Luật Tổ chức Chính phủ năm 2025</w:t>
      </w:r>
    </w:p>
    <w:p w14:paraId="7FFC0FF6" w14:textId="4BB60B67" w:rsidR="004142FA" w:rsidRPr="004142FA" w:rsidRDefault="004142FA" w:rsidP="004142FA">
      <w:pPr>
        <w:pStyle w:val="ListParagraph"/>
        <w:ind w:left="0"/>
        <w:contextualSpacing w:val="0"/>
        <w:rPr>
          <w:rFonts w:cs="Times New Roman"/>
          <w:bCs/>
          <w:color w:val="000000"/>
          <w:sz w:val="28"/>
          <w:szCs w:val="28"/>
          <w:shd w:val="clear" w:color="auto" w:fill="FFFFFF"/>
          <w:lang w:val="vi-VN"/>
        </w:rPr>
      </w:pPr>
      <w:bookmarkStart w:id="10" w:name="dieu_10"/>
      <w:r w:rsidRPr="004142FA">
        <w:rPr>
          <w:rFonts w:cs="Times New Roman"/>
          <w:bCs/>
          <w:color w:val="000000"/>
          <w:sz w:val="28"/>
          <w:szCs w:val="28"/>
          <w:shd w:val="clear" w:color="auto" w:fill="FFFFFF"/>
          <w:lang w:val="vi-VN"/>
        </w:rPr>
        <w:t>Điều</w:t>
      </w:r>
      <w:r w:rsidRPr="004142FA">
        <w:rPr>
          <w:rFonts w:cs="Times New Roman"/>
          <w:sz w:val="28"/>
          <w:szCs w:val="28"/>
          <w:shd w:val="clear" w:color="auto" w:fill="FFFFFF"/>
          <w:lang w:val="vi-VN"/>
        </w:rPr>
        <w:t> </w:t>
      </w:r>
      <w:r w:rsidRPr="004142FA">
        <w:rPr>
          <w:rFonts w:cs="Times New Roman"/>
          <w:bCs/>
          <w:color w:val="000000"/>
          <w:sz w:val="28"/>
          <w:szCs w:val="28"/>
          <w:shd w:val="clear" w:color="auto" w:fill="FFFFFF"/>
          <w:lang w:val="vi-VN"/>
        </w:rPr>
        <w:t>10. Nhiệm vụ, quyền hạn của Chính phủ</w:t>
      </w:r>
      <w:bookmarkEnd w:id="10"/>
    </w:p>
    <w:p w14:paraId="21E0444A" w14:textId="3A30D7DD" w:rsidR="004142FA" w:rsidRPr="004142FA" w:rsidRDefault="004142FA" w:rsidP="004142FA">
      <w:pPr>
        <w:pStyle w:val="ListParagraph"/>
        <w:ind w:left="0"/>
        <w:contextualSpacing w:val="0"/>
        <w:rPr>
          <w:rFonts w:cs="Times New Roman"/>
          <w:bCs/>
          <w:i/>
          <w:iCs/>
          <w:color w:val="000000"/>
          <w:sz w:val="28"/>
          <w:szCs w:val="28"/>
          <w:shd w:val="clear" w:color="auto" w:fill="FFFFFF"/>
          <w:lang w:val="vi-VN"/>
        </w:rPr>
      </w:pPr>
      <w:r w:rsidRPr="004142FA">
        <w:rPr>
          <w:rFonts w:cs="Times New Roman"/>
          <w:bCs/>
          <w:i/>
          <w:iCs/>
          <w:color w:val="000000"/>
          <w:sz w:val="28"/>
          <w:szCs w:val="28"/>
          <w:shd w:val="clear" w:color="auto" w:fill="FFFFFF"/>
          <w:lang w:val="vi-VN"/>
        </w:rPr>
        <w:t>“3. Trình Chủ tịch nước quyết định phê chuẩn, gia nhập hoặc chấm dứt hiệu lực đối với điều ước quốc tế thuộc thẩm quyền của Chủ tịch nước; quyết định đặc xá theo quy định của pháp luật”;</w:t>
      </w:r>
    </w:p>
    <w:p w14:paraId="073EAA66" w14:textId="08AC0431" w:rsidR="004142FA" w:rsidRPr="004142FA" w:rsidRDefault="004142FA" w:rsidP="004142FA">
      <w:pPr>
        <w:pStyle w:val="ListParagraph"/>
        <w:ind w:left="0"/>
        <w:contextualSpacing w:val="0"/>
        <w:rPr>
          <w:rFonts w:cs="Times New Roman"/>
          <w:bCs/>
          <w:i/>
          <w:iCs/>
          <w:color w:val="000000"/>
          <w:sz w:val="28"/>
          <w:szCs w:val="28"/>
          <w:shd w:val="clear" w:color="auto" w:fill="FFFFFF"/>
          <w:lang w:val="vi-VN"/>
        </w:rPr>
      </w:pPr>
      <w:r w:rsidRPr="004142FA">
        <w:rPr>
          <w:rFonts w:cs="Times New Roman"/>
          <w:bCs/>
          <w:i/>
          <w:iCs/>
          <w:color w:val="000000"/>
          <w:sz w:val="28"/>
          <w:szCs w:val="28"/>
          <w:shd w:val="clear" w:color="auto" w:fill="FFFFFF"/>
          <w:lang w:val="vi-VN"/>
        </w:rPr>
        <w:t xml:space="preserve">“8. Chính phủ quy định các chính sách theo chức năng, nhiệm vụ, thẩm quyền của Chính phủ, chịu trách nhiệm về quyết định của mình theo quy định và thực hiện nhiệm vụ, quyền hạn cụ thể sau đây: </w:t>
      </w:r>
      <w:bookmarkStart w:id="11" w:name="diem_c_8_10"/>
      <w:r w:rsidRPr="004142FA">
        <w:rPr>
          <w:rFonts w:cs="Times New Roman"/>
          <w:bCs/>
          <w:i/>
          <w:iCs/>
          <w:color w:val="000000"/>
          <w:sz w:val="28"/>
          <w:szCs w:val="28"/>
          <w:shd w:val="clear" w:color="auto" w:fill="FFFFFF"/>
          <w:lang w:val="vi-VN"/>
        </w:rPr>
        <w:t>c) Tổ chức đàm phán, ký điều ước quốc tế nhân danh Nhà nước theo ủy quyền của Chủ tịch nước; quyết định việc ký, gia nhập, phê duyệt hoặc chấm dứt hiệu lực điều ước quốc tế nhân danh Chính phủ, trừ điều ước quốc tế trình Quốc hội phê chuẩn theo quy định của</w:t>
      </w:r>
      <w:bookmarkEnd w:id="11"/>
      <w:r w:rsidRPr="004142FA">
        <w:rPr>
          <w:rFonts w:cs="Times New Roman"/>
          <w:bCs/>
          <w:i/>
          <w:iCs/>
          <w:sz w:val="28"/>
          <w:szCs w:val="28"/>
          <w:lang w:val="vi-VN"/>
        </w:rPr>
        <w:t> </w:t>
      </w:r>
      <w:bookmarkStart w:id="12" w:name="tvpllink_khhhnejlqt_14"/>
      <w:r w:rsidRPr="004142FA">
        <w:rPr>
          <w:rFonts w:cs="Times New Roman"/>
          <w:bCs/>
          <w:i/>
          <w:iCs/>
          <w:color w:val="000000"/>
          <w:sz w:val="28"/>
          <w:szCs w:val="28"/>
          <w:shd w:val="clear" w:color="auto" w:fill="FFFFFF"/>
          <w:lang w:val="vi-VN"/>
        </w:rPr>
        <w:t>Hiến pháp</w:t>
      </w:r>
      <w:bookmarkEnd w:id="12"/>
      <w:r w:rsidRPr="004142FA">
        <w:rPr>
          <w:rFonts w:cs="Times New Roman"/>
          <w:bCs/>
          <w:i/>
          <w:iCs/>
          <w:color w:val="000000"/>
          <w:sz w:val="28"/>
          <w:szCs w:val="28"/>
          <w:shd w:val="clear" w:color="auto" w:fill="FFFFFF"/>
          <w:lang w:val="vi-VN"/>
        </w:rPr>
        <w:t>”</w:t>
      </w:r>
    </w:p>
    <w:p w14:paraId="5FCFC40B" w14:textId="6AC2A7EC" w:rsidR="005B1DF2" w:rsidRDefault="007F386B" w:rsidP="002A6FF1">
      <w:pPr>
        <w:rPr>
          <w:rFonts w:cs="Times New Roman"/>
          <w:sz w:val="28"/>
          <w:szCs w:val="28"/>
          <w:lang w:val="vi-VN"/>
        </w:rPr>
      </w:pPr>
      <w:r>
        <w:rPr>
          <w:rFonts w:cs="Times New Roman"/>
          <w:b/>
          <w:bCs/>
          <w:sz w:val="28"/>
          <w:szCs w:val="28"/>
          <w:lang w:val="vi-VN"/>
        </w:rPr>
        <w:t xml:space="preserve">2.4. </w:t>
      </w:r>
      <w:r w:rsidR="002A6FF1" w:rsidRPr="005B1DF2">
        <w:rPr>
          <w:rFonts w:cs="Times New Roman"/>
          <w:b/>
          <w:bCs/>
          <w:sz w:val="28"/>
          <w:szCs w:val="28"/>
          <w:lang w:val="vi-VN"/>
        </w:rPr>
        <w:t>Luật ban hành văn bản quy phạm pháp luật năm 2025</w:t>
      </w:r>
    </w:p>
    <w:p w14:paraId="2524B9B9" w14:textId="3222F7C1" w:rsidR="00275DC8" w:rsidRPr="00275DC8" w:rsidRDefault="005B1DF2" w:rsidP="00275DC8">
      <w:pPr>
        <w:rPr>
          <w:rFonts w:cs="Times New Roman"/>
          <w:sz w:val="28"/>
          <w:szCs w:val="28"/>
          <w:lang w:val="vi-VN"/>
        </w:rPr>
      </w:pPr>
      <w:bookmarkStart w:id="13" w:name="dieu_5"/>
      <w:r>
        <w:rPr>
          <w:rFonts w:cs="Times New Roman"/>
          <w:sz w:val="28"/>
          <w:szCs w:val="28"/>
          <w:lang w:val="vi-VN"/>
        </w:rPr>
        <w:t xml:space="preserve">- </w:t>
      </w:r>
      <w:r w:rsidR="002A6FF1" w:rsidRPr="00A30649">
        <w:rPr>
          <w:rFonts w:cs="Times New Roman"/>
          <w:sz w:val="28"/>
          <w:szCs w:val="28"/>
          <w:lang w:val="vi-VN"/>
        </w:rPr>
        <w:t>Điều 5</w:t>
      </w:r>
      <w:r>
        <w:rPr>
          <w:rFonts w:cs="Times New Roman"/>
          <w:sz w:val="28"/>
          <w:szCs w:val="28"/>
          <w:lang w:val="vi-VN"/>
        </w:rPr>
        <w:t xml:space="preserve">. </w:t>
      </w:r>
      <w:r w:rsidRPr="005B1DF2">
        <w:rPr>
          <w:rFonts w:cs="Times New Roman"/>
          <w:sz w:val="28"/>
          <w:szCs w:val="28"/>
          <w:lang w:val="vi-VN"/>
        </w:rPr>
        <w:t>Nguyên tắc xây dựng, ban hành văn bản quy phạm pháp luật bao gồm</w:t>
      </w:r>
      <w:bookmarkEnd w:id="13"/>
      <w:r w:rsidR="002A6FF1" w:rsidRPr="00A30649">
        <w:rPr>
          <w:rFonts w:cs="Times New Roman"/>
          <w:i/>
          <w:iCs/>
          <w:sz w:val="28"/>
          <w:szCs w:val="28"/>
          <w:lang w:val="vi-VN"/>
        </w:rPr>
        <w:t>“</w:t>
      </w:r>
      <w:r>
        <w:rPr>
          <w:rFonts w:cs="Times New Roman"/>
          <w:i/>
          <w:iCs/>
          <w:sz w:val="28"/>
          <w:szCs w:val="28"/>
          <w:lang w:val="vi-VN"/>
        </w:rPr>
        <w:t>2. …</w:t>
      </w:r>
      <w:r w:rsidR="002A6FF1" w:rsidRPr="00A30649">
        <w:rPr>
          <w:rFonts w:cs="Times New Roman"/>
          <w:i/>
          <w:iCs/>
          <w:sz w:val="28"/>
          <w:szCs w:val="28"/>
          <w:lang w:val="vi-VN"/>
        </w:rPr>
        <w:t xml:space="preserve">không trái với </w:t>
      </w:r>
      <w:r w:rsidR="004C3DBF">
        <w:rPr>
          <w:rFonts w:cs="Times New Roman"/>
          <w:i/>
          <w:iCs/>
          <w:sz w:val="28"/>
          <w:szCs w:val="28"/>
          <w:lang w:val="vi-VN"/>
        </w:rPr>
        <w:t>điều ước quốc tế</w:t>
      </w:r>
      <w:r w:rsidR="002A6FF1" w:rsidRPr="00A30649">
        <w:rPr>
          <w:rFonts w:cs="Times New Roman"/>
          <w:i/>
          <w:iCs/>
          <w:sz w:val="28"/>
          <w:szCs w:val="28"/>
          <w:lang w:val="vi-VN"/>
        </w:rPr>
        <w:t xml:space="preserve"> mà nước Cộng hòa xã hội chủ nghĩa Việt Nam là thành viên”</w:t>
      </w:r>
      <w:r w:rsidR="002A6FF1" w:rsidRPr="00A30649">
        <w:rPr>
          <w:rFonts w:cs="Times New Roman"/>
          <w:sz w:val="28"/>
          <w:szCs w:val="28"/>
          <w:lang w:val="vi-VN"/>
        </w:rPr>
        <w:t>.</w:t>
      </w:r>
      <w:r>
        <w:rPr>
          <w:rFonts w:cs="Times New Roman"/>
          <w:sz w:val="28"/>
          <w:szCs w:val="28"/>
          <w:lang w:val="vi-VN"/>
        </w:rPr>
        <w:t xml:space="preserve"> Nguyên tắc này sau đó được thể hiện tại </w:t>
      </w:r>
      <w:r w:rsidR="00275DC8">
        <w:rPr>
          <w:rFonts w:cs="Times New Roman"/>
          <w:sz w:val="28"/>
          <w:szCs w:val="28"/>
          <w:lang w:val="vi-VN"/>
        </w:rPr>
        <w:t xml:space="preserve">yêu cầu về việc đánh giá tính tương thích của các chính sách/ văn bản quy phạm pháp luật với các điều ước quốc tế mà Việt Nam là thành viên như tại các Điều </w:t>
      </w:r>
      <w:r w:rsidR="00275DC8" w:rsidRPr="00275DC8">
        <w:rPr>
          <w:rFonts w:cs="Times New Roman"/>
          <w:sz w:val="28"/>
          <w:szCs w:val="28"/>
          <w:lang w:val="vi-VN"/>
        </w:rPr>
        <w:t>28, 29, 30, 31, 32, 33, 34, 37</w:t>
      </w:r>
      <w:r w:rsidR="00275DC8">
        <w:rPr>
          <w:rFonts w:cs="Times New Roman"/>
          <w:sz w:val="28"/>
          <w:szCs w:val="28"/>
          <w:lang w:val="vi-VN"/>
        </w:rPr>
        <w:t xml:space="preserve">, </w:t>
      </w:r>
      <w:r w:rsidR="00275DC8" w:rsidRPr="00275DC8">
        <w:rPr>
          <w:rFonts w:cs="Times New Roman"/>
          <w:sz w:val="28"/>
          <w:szCs w:val="28"/>
          <w:lang w:val="vi-VN"/>
        </w:rPr>
        <w:t>40</w:t>
      </w:r>
      <w:r w:rsidR="00275DC8">
        <w:rPr>
          <w:rFonts w:cs="Times New Roman"/>
          <w:sz w:val="28"/>
          <w:szCs w:val="28"/>
          <w:lang w:val="vi-VN"/>
        </w:rPr>
        <w:t xml:space="preserve">), và việc bảo đảm thực hiện theo quy định của điều ước quốc tế mà Việt Nam là thành viên về việc công khai dự thảo thông tư của Viện Kiểm sát nhân dân </w:t>
      </w:r>
      <w:r w:rsidR="00275DC8">
        <w:rPr>
          <w:rFonts w:cs="Times New Roman"/>
          <w:sz w:val="28"/>
          <w:szCs w:val="28"/>
          <w:lang w:val="vi-VN"/>
        </w:rPr>
        <w:lastRenderedPageBreak/>
        <w:t xml:space="preserve">tối cao, Tổng Kiểm toán nhà nước (Điều </w:t>
      </w:r>
      <w:r w:rsidR="00275DC8" w:rsidRPr="00275DC8">
        <w:rPr>
          <w:rFonts w:cs="Times New Roman"/>
          <w:sz w:val="28"/>
          <w:szCs w:val="28"/>
          <w:lang w:val="vi-VN"/>
        </w:rPr>
        <w:t>46, 48</w:t>
      </w:r>
      <w:r w:rsidR="00275DC8">
        <w:rPr>
          <w:rFonts w:cs="Times New Roman"/>
          <w:sz w:val="28"/>
          <w:szCs w:val="28"/>
          <w:lang w:val="vi-VN"/>
        </w:rPr>
        <w:t>)</w:t>
      </w:r>
      <w:r w:rsidR="00275DC8" w:rsidRPr="00275DC8">
        <w:rPr>
          <w:rFonts w:cs="Times New Roman"/>
          <w:sz w:val="28"/>
          <w:szCs w:val="28"/>
          <w:lang w:val="vi-VN"/>
        </w:rPr>
        <w:t>,</w:t>
      </w:r>
      <w:r w:rsidR="00275DC8">
        <w:rPr>
          <w:rFonts w:cs="Times New Roman"/>
          <w:sz w:val="28"/>
          <w:szCs w:val="28"/>
          <w:lang w:val="vi-VN"/>
        </w:rPr>
        <w:t xml:space="preserve"> và phạm vi không gian áp dụng của Luật trong trường hợp điều ước quốc tế có quy định khác (Điều</w:t>
      </w:r>
      <w:r w:rsidR="00275DC8" w:rsidRPr="00275DC8">
        <w:rPr>
          <w:rFonts w:cs="Times New Roman"/>
          <w:sz w:val="28"/>
          <w:szCs w:val="28"/>
          <w:lang w:val="vi-VN"/>
        </w:rPr>
        <w:t xml:space="preserve"> 54</w:t>
      </w:r>
      <w:r w:rsidR="00275DC8">
        <w:rPr>
          <w:rFonts w:cs="Times New Roman"/>
          <w:sz w:val="28"/>
          <w:szCs w:val="28"/>
          <w:lang w:val="vi-VN"/>
        </w:rPr>
        <w:t xml:space="preserve">). </w:t>
      </w:r>
    </w:p>
    <w:p w14:paraId="47548551" w14:textId="4E94383C" w:rsidR="005B1DF2" w:rsidRDefault="005B1DF2" w:rsidP="005B1DF2">
      <w:pPr>
        <w:pStyle w:val="ListParagraph"/>
        <w:ind w:left="0"/>
        <w:contextualSpacing w:val="0"/>
        <w:rPr>
          <w:rFonts w:cs="Times New Roman"/>
          <w:sz w:val="28"/>
          <w:szCs w:val="28"/>
          <w:lang w:val="vi-VN"/>
        </w:rPr>
      </w:pPr>
      <w:r>
        <w:rPr>
          <w:rFonts w:cs="Times New Roman"/>
          <w:sz w:val="28"/>
          <w:szCs w:val="28"/>
          <w:lang w:val="vi-VN"/>
        </w:rPr>
        <w:t xml:space="preserve">- Điều 58, khoản 5. </w:t>
      </w:r>
      <w:r w:rsidRPr="005B1DF2">
        <w:rPr>
          <w:rFonts w:cs="Times New Roman"/>
          <w:i/>
          <w:iCs/>
          <w:sz w:val="28"/>
          <w:szCs w:val="28"/>
          <w:lang w:val="vi-VN"/>
        </w:rPr>
        <w:t>Việc áp dụng văn bản quy phạm pháp luật trong nước không được cản trở việc thực hiện điều ước quốc tế mà nước Cộng hòa xã hội chủ nghĩa Việt Nam là thành viên. Trường hợp văn bản quy phạm pháp luật trong nước và điều ước quốc tế mà nước Cộng hòa xã hội chủ nghĩa Việt Nam là thành viên có quy định khác nhau về cùng một vấn đề thì áp dụng quy định của điều ước quốc tế đó, trừ </w:t>
      </w:r>
      <w:bookmarkStart w:id="14" w:name="tvpllink_khhhnejlqt_12"/>
      <w:r w:rsidRPr="005B1DF2">
        <w:rPr>
          <w:rFonts w:cs="Times New Roman"/>
          <w:i/>
          <w:iCs/>
          <w:sz w:val="28"/>
          <w:szCs w:val="28"/>
          <w:lang w:val="vi-VN"/>
        </w:rPr>
        <w:t>Hiến pháp</w:t>
      </w:r>
      <w:bookmarkEnd w:id="14"/>
      <w:r w:rsidRPr="005B1DF2">
        <w:rPr>
          <w:rFonts w:cs="Times New Roman"/>
          <w:sz w:val="28"/>
          <w:szCs w:val="28"/>
          <w:lang w:val="vi-VN"/>
        </w:rPr>
        <w:t>.</w:t>
      </w:r>
    </w:p>
    <w:p w14:paraId="273E2CCA" w14:textId="1F480728" w:rsidR="005B1DF2" w:rsidRPr="00275DC8" w:rsidRDefault="005B1DF2" w:rsidP="005B1DF2">
      <w:pPr>
        <w:pStyle w:val="ListParagraph"/>
        <w:ind w:left="0"/>
        <w:contextualSpacing w:val="0"/>
        <w:rPr>
          <w:rFonts w:cs="Times New Roman"/>
          <w:b/>
          <w:bCs/>
          <w:sz w:val="28"/>
          <w:szCs w:val="28"/>
          <w:lang w:val="vi-VN"/>
        </w:rPr>
      </w:pPr>
      <w:r w:rsidRPr="00275DC8">
        <w:rPr>
          <w:rFonts w:cs="Times New Roman"/>
          <w:b/>
          <w:bCs/>
          <w:sz w:val="28"/>
          <w:szCs w:val="28"/>
          <w:lang w:val="vi-VN"/>
        </w:rPr>
        <w:t>2.</w:t>
      </w:r>
      <w:r w:rsidR="007F386B">
        <w:rPr>
          <w:rFonts w:cs="Times New Roman"/>
          <w:b/>
          <w:bCs/>
          <w:sz w:val="28"/>
          <w:szCs w:val="28"/>
          <w:lang w:val="vi-VN"/>
        </w:rPr>
        <w:t>5</w:t>
      </w:r>
      <w:r w:rsidRPr="00275DC8">
        <w:rPr>
          <w:rFonts w:cs="Times New Roman"/>
          <w:b/>
          <w:bCs/>
          <w:sz w:val="28"/>
          <w:szCs w:val="28"/>
          <w:lang w:val="vi-VN"/>
        </w:rPr>
        <w:t>. Luật Quản lý nợ công</w:t>
      </w:r>
      <w:r w:rsidR="00857AA4">
        <w:rPr>
          <w:rFonts w:cs="Times New Roman"/>
          <w:b/>
          <w:bCs/>
          <w:sz w:val="28"/>
          <w:szCs w:val="28"/>
          <w:lang w:val="vi-VN"/>
        </w:rPr>
        <w:t xml:space="preserve"> năm 2017</w:t>
      </w:r>
    </w:p>
    <w:p w14:paraId="73FF08B4" w14:textId="02D17123" w:rsidR="005B1DF2" w:rsidRPr="005B1DF2" w:rsidRDefault="005B1DF2" w:rsidP="005B1DF2">
      <w:pPr>
        <w:pStyle w:val="ListParagraph"/>
        <w:ind w:left="0"/>
        <w:contextualSpacing w:val="0"/>
        <w:rPr>
          <w:rFonts w:cs="Times New Roman"/>
          <w:sz w:val="28"/>
          <w:szCs w:val="28"/>
          <w:lang w:val="vi-VN"/>
        </w:rPr>
      </w:pPr>
      <w:r>
        <w:rPr>
          <w:rFonts w:cs="Times New Roman"/>
          <w:sz w:val="28"/>
          <w:szCs w:val="28"/>
          <w:lang w:val="vi-VN"/>
        </w:rPr>
        <w:t xml:space="preserve">- </w:t>
      </w:r>
      <w:bookmarkStart w:id="15" w:name="dieu_12"/>
      <w:r w:rsidRPr="005B1DF2">
        <w:rPr>
          <w:rFonts w:cs="Times New Roman"/>
          <w:sz w:val="28"/>
          <w:szCs w:val="28"/>
          <w:lang w:val="vi-VN"/>
        </w:rPr>
        <w:t>Điều 12. Nhiệm vụ, quyền hạn của Chủ tịch nước</w:t>
      </w:r>
      <w:bookmarkEnd w:id="15"/>
      <w:r>
        <w:rPr>
          <w:rFonts w:cs="Times New Roman"/>
          <w:sz w:val="28"/>
          <w:szCs w:val="28"/>
          <w:lang w:val="vi-VN"/>
        </w:rPr>
        <w:t>:</w:t>
      </w:r>
    </w:p>
    <w:p w14:paraId="19FDC785" w14:textId="19E1B45F" w:rsidR="005B1DF2" w:rsidRPr="005B1DF2" w:rsidRDefault="005B1DF2" w:rsidP="005B1DF2">
      <w:pPr>
        <w:pStyle w:val="ListParagraph"/>
        <w:ind w:left="0"/>
        <w:contextualSpacing w:val="0"/>
        <w:rPr>
          <w:rFonts w:cs="Times New Roman"/>
          <w:i/>
          <w:iCs/>
          <w:sz w:val="28"/>
          <w:szCs w:val="28"/>
          <w:lang w:val="vi-VN"/>
        </w:rPr>
      </w:pPr>
      <w:bookmarkStart w:id="16" w:name="khoan_1_12"/>
      <w:r>
        <w:rPr>
          <w:rFonts w:cs="Times New Roman"/>
          <w:i/>
          <w:iCs/>
          <w:sz w:val="28"/>
          <w:szCs w:val="28"/>
          <w:lang w:val="vi-VN"/>
        </w:rPr>
        <w:t>“</w:t>
      </w:r>
      <w:r w:rsidRPr="005B1DF2">
        <w:rPr>
          <w:rFonts w:cs="Times New Roman"/>
          <w:i/>
          <w:iCs/>
          <w:sz w:val="28"/>
          <w:szCs w:val="28"/>
          <w:lang w:val="vi-VN"/>
        </w:rPr>
        <w:t>1. Quyết định đàm phán, ký kết, phê chuẩn và điều chỉnh thỏa thuận vay ODA, vay ưu đãi nước ngoài nhân danh Nhà nước theo quy định của</w:t>
      </w:r>
      <w:bookmarkEnd w:id="16"/>
      <w:r w:rsidRPr="005B1DF2">
        <w:rPr>
          <w:rFonts w:cs="Times New Roman"/>
          <w:i/>
          <w:iCs/>
          <w:sz w:val="28"/>
          <w:szCs w:val="28"/>
          <w:lang w:val="vi-VN"/>
        </w:rPr>
        <w:t> </w:t>
      </w:r>
      <w:bookmarkStart w:id="17" w:name="tvpllink_aahzieyqyv"/>
      <w:r w:rsidRPr="005B1DF2">
        <w:rPr>
          <w:rFonts w:cs="Times New Roman"/>
          <w:i/>
          <w:iCs/>
          <w:sz w:val="28"/>
          <w:szCs w:val="28"/>
          <w:lang w:val="vi-VN"/>
        </w:rPr>
        <w:fldChar w:fldCharType="begin"/>
      </w:r>
      <w:r w:rsidRPr="005B1DF2">
        <w:rPr>
          <w:rFonts w:cs="Times New Roman"/>
          <w:i/>
          <w:iCs/>
          <w:sz w:val="28"/>
          <w:szCs w:val="28"/>
          <w:lang w:val="vi-VN"/>
        </w:rPr>
        <w:instrText xml:space="preserve"> HYPERLINK "https://thuvienphapluat.vn/van-ban/Linh-vuc-khac/Luat-dieu-uoc-quoc-te-2016-303284.aspx" \t "_blank" </w:instrText>
      </w:r>
      <w:r w:rsidRPr="005B1DF2">
        <w:rPr>
          <w:rFonts w:cs="Times New Roman"/>
          <w:i/>
          <w:iCs/>
          <w:sz w:val="28"/>
          <w:szCs w:val="28"/>
          <w:lang w:val="vi-VN"/>
        </w:rPr>
      </w:r>
      <w:r w:rsidRPr="005B1DF2">
        <w:rPr>
          <w:rFonts w:cs="Times New Roman"/>
          <w:i/>
          <w:iCs/>
          <w:sz w:val="28"/>
          <w:szCs w:val="28"/>
          <w:lang w:val="vi-VN"/>
        </w:rPr>
        <w:fldChar w:fldCharType="separate"/>
      </w:r>
      <w:r w:rsidRPr="005B1DF2">
        <w:rPr>
          <w:rFonts w:cs="Times New Roman"/>
          <w:i/>
          <w:iCs/>
          <w:sz w:val="28"/>
          <w:szCs w:val="28"/>
          <w:lang w:val="vi-VN"/>
        </w:rPr>
        <w:t>Luật Điều ước quốc tế</w:t>
      </w:r>
      <w:r w:rsidRPr="005B1DF2">
        <w:rPr>
          <w:rFonts w:cs="Times New Roman"/>
          <w:i/>
          <w:iCs/>
          <w:sz w:val="28"/>
          <w:szCs w:val="28"/>
          <w:lang w:val="vi-VN"/>
        </w:rPr>
        <w:fldChar w:fldCharType="end"/>
      </w:r>
      <w:bookmarkEnd w:id="17"/>
      <w:r w:rsidRPr="005B1DF2">
        <w:rPr>
          <w:rFonts w:cs="Times New Roman"/>
          <w:i/>
          <w:iCs/>
          <w:sz w:val="28"/>
          <w:szCs w:val="28"/>
          <w:lang w:val="vi-VN"/>
        </w:rPr>
        <w:t>.</w:t>
      </w:r>
      <w:r>
        <w:rPr>
          <w:rFonts w:cs="Times New Roman"/>
          <w:i/>
          <w:iCs/>
          <w:sz w:val="28"/>
          <w:szCs w:val="28"/>
          <w:lang w:val="vi-VN"/>
        </w:rPr>
        <w:t>”</w:t>
      </w:r>
    </w:p>
    <w:p w14:paraId="02B758BF" w14:textId="1E4ADAE4" w:rsidR="005B1DF2" w:rsidRPr="005B1DF2" w:rsidRDefault="005B1DF2" w:rsidP="005B1DF2">
      <w:pPr>
        <w:pStyle w:val="ListParagraph"/>
        <w:ind w:left="0"/>
        <w:contextualSpacing w:val="0"/>
        <w:rPr>
          <w:rFonts w:cs="Times New Roman"/>
          <w:sz w:val="28"/>
          <w:szCs w:val="28"/>
          <w:lang w:val="vi-VN"/>
        </w:rPr>
      </w:pPr>
      <w:r w:rsidRPr="005B1DF2">
        <w:rPr>
          <w:rFonts w:cs="Times New Roman"/>
          <w:sz w:val="28"/>
          <w:szCs w:val="28"/>
          <w:lang w:val="vi-VN"/>
        </w:rPr>
        <w:t>- Đ</w:t>
      </w:r>
      <w:r>
        <w:rPr>
          <w:rFonts w:cs="Times New Roman"/>
          <w:sz w:val="28"/>
          <w:szCs w:val="28"/>
          <w:lang w:val="vi-VN"/>
        </w:rPr>
        <w:t>i</w:t>
      </w:r>
      <w:r w:rsidRPr="005B1DF2">
        <w:rPr>
          <w:rFonts w:cs="Times New Roman"/>
          <w:sz w:val="28"/>
          <w:szCs w:val="28"/>
          <w:lang w:val="vi-VN"/>
        </w:rPr>
        <w:t>ều 29. Vay ODA, ưu đãi nước ngoài</w:t>
      </w:r>
    </w:p>
    <w:p w14:paraId="1085E4CA" w14:textId="0350C4A5" w:rsidR="005B1DF2" w:rsidRPr="005B1DF2" w:rsidRDefault="005B1DF2" w:rsidP="005B1DF2">
      <w:pPr>
        <w:pStyle w:val="ListParagraph"/>
        <w:ind w:left="0"/>
        <w:contextualSpacing w:val="0"/>
        <w:rPr>
          <w:rFonts w:cs="Times New Roman"/>
          <w:i/>
          <w:iCs/>
          <w:sz w:val="28"/>
          <w:szCs w:val="28"/>
          <w:lang w:val="vi-VN"/>
        </w:rPr>
      </w:pPr>
      <w:r>
        <w:rPr>
          <w:rFonts w:cs="Times New Roman"/>
          <w:i/>
          <w:iCs/>
          <w:sz w:val="28"/>
          <w:szCs w:val="28"/>
          <w:lang w:val="vi-VN"/>
        </w:rPr>
        <w:t>“</w:t>
      </w:r>
      <w:r w:rsidRPr="005B1DF2">
        <w:rPr>
          <w:rFonts w:cs="Times New Roman"/>
          <w:i/>
          <w:iCs/>
          <w:sz w:val="28"/>
          <w:szCs w:val="28"/>
          <w:lang w:val="vi-VN"/>
        </w:rPr>
        <w:t>6. Chủ tịch nước, Chính phủ, Thủ tướng Chính phủ chỉ đạo tổ chức đàm phán, ký kết thỏa thuận vay ODA, vay ưu đãi nước ngoài:</w:t>
      </w:r>
    </w:p>
    <w:p w14:paraId="7BA6DDA4" w14:textId="01056B09" w:rsidR="005B1DF2" w:rsidRPr="005B1DF2" w:rsidRDefault="005B1DF2" w:rsidP="005B1DF2">
      <w:pPr>
        <w:pStyle w:val="ListParagraph"/>
        <w:ind w:left="0"/>
        <w:contextualSpacing w:val="0"/>
        <w:rPr>
          <w:rFonts w:cs="Times New Roman"/>
          <w:sz w:val="28"/>
          <w:szCs w:val="28"/>
          <w:lang w:val="vi-VN"/>
        </w:rPr>
      </w:pPr>
      <w:r w:rsidRPr="005B1DF2">
        <w:rPr>
          <w:rFonts w:cs="Times New Roman"/>
          <w:i/>
          <w:iCs/>
          <w:sz w:val="28"/>
          <w:szCs w:val="28"/>
          <w:lang w:val="vi-VN"/>
        </w:rPr>
        <w:t>a) Trường hợp thỏa thuận vay là điều ước quốc tế nhân danh Nhà nước, Chính phủ trình Chủ tịch nước việc đàm phán, ký kết, phê chuẩ</w:t>
      </w:r>
      <w:r>
        <w:rPr>
          <w:rFonts w:cs="Times New Roman"/>
          <w:i/>
          <w:iCs/>
          <w:sz w:val="28"/>
          <w:szCs w:val="28"/>
          <w:lang w:val="vi-VN"/>
        </w:rPr>
        <w:t>n</w:t>
      </w:r>
      <w:r>
        <w:rPr>
          <w:rFonts w:cs="Times New Roman"/>
          <w:sz w:val="28"/>
          <w:szCs w:val="28"/>
          <w:lang w:val="vi-VN"/>
        </w:rPr>
        <w:t>”</w:t>
      </w:r>
    </w:p>
    <w:p w14:paraId="4B5FEC5E" w14:textId="7B1E6D45" w:rsidR="005B1DF2" w:rsidRPr="005B1DF2" w:rsidRDefault="005B1DF2" w:rsidP="005B1DF2">
      <w:pPr>
        <w:pStyle w:val="ListParagraph"/>
        <w:ind w:left="0"/>
        <w:contextualSpacing w:val="0"/>
        <w:rPr>
          <w:rFonts w:cs="Times New Roman"/>
          <w:sz w:val="28"/>
          <w:szCs w:val="28"/>
          <w:lang w:val="vi-VN"/>
        </w:rPr>
      </w:pPr>
      <w:bookmarkStart w:id="18" w:name="dieu_60"/>
      <w:r>
        <w:rPr>
          <w:rFonts w:cs="Times New Roman"/>
          <w:sz w:val="28"/>
          <w:szCs w:val="28"/>
          <w:lang w:val="vi-VN"/>
        </w:rPr>
        <w:t xml:space="preserve">- </w:t>
      </w:r>
      <w:r w:rsidRPr="005B1DF2">
        <w:rPr>
          <w:rFonts w:cs="Times New Roman"/>
          <w:sz w:val="28"/>
          <w:szCs w:val="28"/>
          <w:lang w:val="vi-VN"/>
        </w:rPr>
        <w:t>Điều 60. Báo cáo thông tin về nợ công</w:t>
      </w:r>
      <w:bookmarkEnd w:id="18"/>
    </w:p>
    <w:p w14:paraId="2B57BEC0" w14:textId="2FD5321A" w:rsidR="005B1DF2" w:rsidRPr="005B1DF2" w:rsidRDefault="005B1DF2" w:rsidP="005B1DF2">
      <w:pPr>
        <w:pStyle w:val="ListParagraph"/>
        <w:ind w:left="0"/>
        <w:contextualSpacing w:val="0"/>
        <w:rPr>
          <w:rFonts w:cs="Times New Roman"/>
          <w:sz w:val="28"/>
          <w:szCs w:val="28"/>
          <w:lang w:val="vi-VN"/>
        </w:rPr>
      </w:pPr>
      <w:r>
        <w:rPr>
          <w:rFonts w:cs="Times New Roman"/>
          <w:i/>
          <w:iCs/>
          <w:sz w:val="28"/>
          <w:szCs w:val="28"/>
          <w:lang w:val="vi-VN"/>
        </w:rPr>
        <w:t>“</w:t>
      </w:r>
      <w:r w:rsidRPr="005B1DF2">
        <w:rPr>
          <w:rFonts w:cs="Times New Roman"/>
          <w:i/>
          <w:iCs/>
          <w:sz w:val="28"/>
          <w:szCs w:val="28"/>
          <w:lang w:val="vi-VN"/>
        </w:rPr>
        <w:t>1. Hằng năm hoặc theo yêu cầu, Chính phủ báo cáo Quốc hội, Ủy ban Thường vụ Quốc hội, Chủ tịch nước thông tin về nợ công, bao gồm: c) Tình hình đàm phán, ký kết điều ước quốc tế về nợ công</w:t>
      </w:r>
      <w:r>
        <w:rPr>
          <w:rFonts w:cs="Times New Roman"/>
          <w:sz w:val="28"/>
          <w:szCs w:val="28"/>
          <w:lang w:val="vi-VN"/>
        </w:rPr>
        <w:t>”</w:t>
      </w:r>
    </w:p>
    <w:p w14:paraId="29211E28" w14:textId="44BEC0C1" w:rsidR="002A6FF1" w:rsidRDefault="00BB1CEB" w:rsidP="002A6FF1">
      <w:pPr>
        <w:pStyle w:val="ListParagraph"/>
        <w:ind w:left="0"/>
        <w:contextualSpacing w:val="0"/>
        <w:rPr>
          <w:rFonts w:cs="Times New Roman"/>
          <w:color w:val="000000"/>
          <w:sz w:val="28"/>
          <w:szCs w:val="28"/>
          <w:shd w:val="clear" w:color="auto" w:fill="FFFFFF"/>
          <w:lang w:val="vi-VN"/>
        </w:rPr>
      </w:pPr>
      <w:r w:rsidRPr="00BB1CEB">
        <w:rPr>
          <w:rFonts w:cs="Times New Roman"/>
          <w:b/>
          <w:bCs/>
          <w:sz w:val="28"/>
          <w:szCs w:val="28"/>
          <w:lang w:val="vi-VN"/>
        </w:rPr>
        <w:t>2.</w:t>
      </w:r>
      <w:r w:rsidR="007F386B">
        <w:rPr>
          <w:rFonts w:cs="Times New Roman"/>
          <w:b/>
          <w:bCs/>
          <w:sz w:val="28"/>
          <w:szCs w:val="28"/>
          <w:lang w:val="vi-VN"/>
        </w:rPr>
        <w:t>6</w:t>
      </w:r>
      <w:r w:rsidRPr="00BB1CEB">
        <w:rPr>
          <w:rFonts w:cs="Times New Roman"/>
          <w:b/>
          <w:bCs/>
          <w:sz w:val="28"/>
          <w:szCs w:val="28"/>
          <w:lang w:val="vi-VN"/>
        </w:rPr>
        <w:t>.</w:t>
      </w:r>
      <w:r w:rsidR="002A6FF1" w:rsidRPr="00BB1CEB">
        <w:rPr>
          <w:rFonts w:cs="Times New Roman"/>
          <w:b/>
          <w:bCs/>
          <w:sz w:val="28"/>
          <w:szCs w:val="28"/>
          <w:lang w:val="vi-VN"/>
        </w:rPr>
        <w:t xml:space="preserve"> Luật </w:t>
      </w:r>
      <w:r w:rsidR="004C3DBF" w:rsidRPr="00BB1CEB">
        <w:rPr>
          <w:rFonts w:cs="Times New Roman"/>
          <w:b/>
          <w:bCs/>
          <w:sz w:val="28"/>
          <w:szCs w:val="28"/>
          <w:lang w:val="vi-VN"/>
        </w:rPr>
        <w:t xml:space="preserve">Điều ước quốc tế </w:t>
      </w:r>
      <w:r w:rsidR="002A6FF1" w:rsidRPr="00BB1CEB">
        <w:rPr>
          <w:rFonts w:cs="Times New Roman"/>
          <w:b/>
          <w:bCs/>
          <w:sz w:val="28"/>
          <w:szCs w:val="28"/>
          <w:lang w:val="vi-VN"/>
        </w:rPr>
        <w:t>năm 2016</w:t>
      </w:r>
      <w:r>
        <w:rPr>
          <w:rFonts w:cs="Times New Roman"/>
          <w:sz w:val="28"/>
          <w:szCs w:val="28"/>
          <w:lang w:val="vi-VN"/>
        </w:rPr>
        <w:t xml:space="preserve"> trong đó quy định cụ thể về định nghĩa, thủ tục, trình tự </w:t>
      </w:r>
      <w:r w:rsidRPr="006833CC">
        <w:rPr>
          <w:rFonts w:cs="Times New Roman"/>
          <w:sz w:val="28"/>
          <w:szCs w:val="28"/>
          <w:lang w:val="vi-VN"/>
        </w:rPr>
        <w:t>ký kết, thực hiện, sửa đổi và chấm dứt điều ước quốc tế</w:t>
      </w:r>
      <w:r>
        <w:rPr>
          <w:rFonts w:cs="Times New Roman"/>
          <w:sz w:val="28"/>
          <w:szCs w:val="28"/>
          <w:lang w:val="vi-VN"/>
        </w:rPr>
        <w:t xml:space="preserve"> mà Việt Nam là thành viên</w:t>
      </w:r>
      <w:r w:rsidR="002A6FF1" w:rsidRPr="004C3DBF">
        <w:rPr>
          <w:rFonts w:cs="Times New Roman"/>
          <w:sz w:val="28"/>
          <w:szCs w:val="28"/>
          <w:lang w:val="vi-VN"/>
        </w:rPr>
        <w:t>.</w:t>
      </w:r>
      <w:r w:rsidR="002A6FF1" w:rsidRPr="00A30649">
        <w:rPr>
          <w:rFonts w:cs="Times New Roman"/>
          <w:sz w:val="28"/>
          <w:szCs w:val="28"/>
          <w:lang w:val="vi-VN"/>
        </w:rPr>
        <w:t xml:space="preserve"> Sau khi Luật trên được thông qua, Thủ tướng Chính phủ đã ban hành C</w:t>
      </w:r>
      <w:r w:rsidR="002A6FF1" w:rsidRPr="00A30649">
        <w:rPr>
          <w:rFonts w:cs="Times New Roman"/>
          <w:bCs/>
          <w:color w:val="000000"/>
          <w:sz w:val="28"/>
          <w:szCs w:val="28"/>
          <w:shd w:val="clear" w:color="auto" w:fill="FFFFFF"/>
          <w:lang w:val="vi-VN"/>
        </w:rPr>
        <w:t xml:space="preserve">hỉ thị số 22/CT-TTg ngày 23/5/2017 đề ra một số biện pháp nhằm tăng cường công tác kiểm tra, đôn đốc việc thực hiện các cam kết, </w:t>
      </w:r>
      <w:r w:rsidR="007F386B">
        <w:rPr>
          <w:rFonts w:cs="Times New Roman"/>
          <w:bCs/>
          <w:color w:val="000000"/>
          <w:sz w:val="28"/>
          <w:szCs w:val="28"/>
          <w:shd w:val="clear" w:color="auto" w:fill="FFFFFF"/>
          <w:lang w:val="vi-VN"/>
        </w:rPr>
        <w:t>thoả thuận quốc tế</w:t>
      </w:r>
      <w:r w:rsidR="002A6FF1" w:rsidRPr="00A30649">
        <w:rPr>
          <w:rFonts w:cs="Times New Roman"/>
          <w:color w:val="000000"/>
          <w:sz w:val="28"/>
          <w:szCs w:val="28"/>
          <w:shd w:val="clear" w:color="auto" w:fill="FFFFFF"/>
          <w:lang w:val="vi-VN"/>
        </w:rPr>
        <w:t xml:space="preserve">. </w:t>
      </w:r>
    </w:p>
    <w:p w14:paraId="06AC7EBE" w14:textId="77777777" w:rsidR="007F386B" w:rsidRDefault="007F386B" w:rsidP="002A6FF1">
      <w:pPr>
        <w:pStyle w:val="ListParagraph"/>
        <w:ind w:left="0"/>
        <w:contextualSpacing w:val="0"/>
        <w:rPr>
          <w:rFonts w:cs="Times New Roman"/>
          <w:bCs/>
          <w:color w:val="000000"/>
          <w:sz w:val="28"/>
          <w:szCs w:val="28"/>
          <w:shd w:val="clear" w:color="auto" w:fill="FFFFFF"/>
          <w:lang w:val="vi-VN"/>
        </w:rPr>
      </w:pPr>
      <w:r w:rsidRPr="007F386B">
        <w:rPr>
          <w:rFonts w:cs="Times New Roman"/>
          <w:b/>
          <w:color w:val="000000"/>
          <w:sz w:val="28"/>
          <w:szCs w:val="28"/>
          <w:shd w:val="clear" w:color="auto" w:fill="FFFFFF"/>
          <w:lang w:val="vi-VN"/>
        </w:rPr>
        <w:t>2.7.</w:t>
      </w:r>
      <w:r>
        <w:rPr>
          <w:rFonts w:cs="Times New Roman"/>
          <w:bCs/>
          <w:color w:val="000000"/>
          <w:sz w:val="28"/>
          <w:szCs w:val="28"/>
          <w:shd w:val="clear" w:color="auto" w:fill="FFFFFF"/>
          <w:lang w:val="vi-VN"/>
        </w:rPr>
        <w:t xml:space="preserve"> Ngoài ra, các </w:t>
      </w:r>
      <w:r w:rsidRPr="007F386B">
        <w:rPr>
          <w:rFonts w:cs="Times New Roman"/>
          <w:b/>
          <w:color w:val="000000"/>
          <w:sz w:val="28"/>
          <w:szCs w:val="28"/>
          <w:shd w:val="clear" w:color="auto" w:fill="FFFFFF"/>
          <w:lang w:val="vi-VN"/>
        </w:rPr>
        <w:t>luật chuyên ngành</w:t>
      </w:r>
      <w:r>
        <w:rPr>
          <w:rFonts w:cs="Times New Roman"/>
          <w:bCs/>
          <w:color w:val="000000"/>
          <w:sz w:val="28"/>
          <w:szCs w:val="28"/>
          <w:shd w:val="clear" w:color="auto" w:fill="FFFFFF"/>
          <w:lang w:val="vi-VN"/>
        </w:rPr>
        <w:t xml:space="preserve"> đều có quy định việc thực hiện luật đó phải phù hợp với điều ước quốc tế mà Việt Nam là thành viên, như </w:t>
      </w:r>
      <w:r w:rsidR="00857AA4">
        <w:rPr>
          <w:rFonts w:cs="Times New Roman"/>
          <w:bCs/>
          <w:color w:val="000000"/>
          <w:sz w:val="28"/>
          <w:szCs w:val="28"/>
          <w:shd w:val="clear" w:color="auto" w:fill="FFFFFF"/>
          <w:lang w:val="vi-VN"/>
        </w:rPr>
        <w:t xml:space="preserve">Luật Thoả thuận quốc tế năm 2020, </w:t>
      </w:r>
      <w:r>
        <w:rPr>
          <w:rFonts w:cs="Times New Roman"/>
          <w:bCs/>
          <w:color w:val="000000"/>
          <w:sz w:val="28"/>
          <w:szCs w:val="28"/>
          <w:shd w:val="clear" w:color="auto" w:fill="FFFFFF"/>
          <w:lang w:val="vi-VN"/>
        </w:rPr>
        <w:t xml:space="preserve">Luật Phòng chống rửa tiền năm 2022, Luật Viễn thông 2023  … </w:t>
      </w:r>
    </w:p>
    <w:p w14:paraId="7F6D19F1" w14:textId="622E9F90" w:rsidR="00BD6618" w:rsidRDefault="00857AA4" w:rsidP="002A6FF1">
      <w:pPr>
        <w:pStyle w:val="ListParagraph"/>
        <w:ind w:left="0"/>
        <w:contextualSpacing w:val="0"/>
        <w:rPr>
          <w:rFonts w:cs="Times New Roman"/>
          <w:bCs/>
          <w:color w:val="000000"/>
          <w:sz w:val="28"/>
          <w:szCs w:val="28"/>
          <w:shd w:val="clear" w:color="auto" w:fill="FFFFFF"/>
          <w:lang w:val="vi-VN"/>
        </w:rPr>
      </w:pPr>
      <w:r w:rsidRPr="00857AA4">
        <w:rPr>
          <w:rFonts w:cs="Times New Roman"/>
          <w:b/>
          <w:color w:val="000000"/>
          <w:sz w:val="28"/>
          <w:szCs w:val="28"/>
          <w:shd w:val="clear" w:color="auto" w:fill="FFFFFF"/>
          <w:lang w:val="vi-VN"/>
        </w:rPr>
        <w:lastRenderedPageBreak/>
        <w:t xml:space="preserve">2.8. </w:t>
      </w:r>
      <w:r w:rsidR="00BD6618">
        <w:rPr>
          <w:rFonts w:cs="Times New Roman"/>
          <w:b/>
          <w:color w:val="000000"/>
          <w:sz w:val="28"/>
          <w:szCs w:val="28"/>
          <w:shd w:val="clear" w:color="auto" w:fill="FFFFFF"/>
          <w:lang w:val="vi-VN"/>
        </w:rPr>
        <w:t xml:space="preserve">Nghị định số 134/2025/NĐ-CP ngày 12/6/2025 </w:t>
      </w:r>
      <w:r w:rsidR="00BD6618" w:rsidRPr="00BD6618">
        <w:rPr>
          <w:rFonts w:cs="Times New Roman"/>
          <w:bCs/>
          <w:color w:val="000000"/>
          <w:sz w:val="28"/>
          <w:szCs w:val="28"/>
          <w:shd w:val="clear" w:color="auto" w:fill="FFFFFF"/>
          <w:lang w:val="vi-VN"/>
        </w:rPr>
        <w:t>của Chính phủ quy định về phân quyền, phân cấp trong lĩnh vực đối ngoại</w:t>
      </w:r>
      <w:r w:rsidR="00BD6618">
        <w:rPr>
          <w:rFonts w:cs="Times New Roman"/>
          <w:bCs/>
          <w:color w:val="000000"/>
          <w:sz w:val="28"/>
          <w:szCs w:val="28"/>
          <w:shd w:val="clear" w:color="auto" w:fill="FFFFFF"/>
          <w:lang w:val="vi-VN"/>
        </w:rPr>
        <w:t xml:space="preserve">: trong đó quy định về việc phân quyền, phân cấp trong công tác điều ước quốc tế, bao gồm: đàm phán, phê chuẩn </w:t>
      </w:r>
      <w:r w:rsidR="00760612">
        <w:rPr>
          <w:rFonts w:cs="Times New Roman"/>
          <w:bCs/>
          <w:color w:val="000000"/>
          <w:sz w:val="28"/>
          <w:szCs w:val="28"/>
          <w:shd w:val="clear" w:color="auto" w:fill="FFFFFF"/>
          <w:lang w:val="vi-VN"/>
        </w:rPr>
        <w:t>điều ước quốc tế</w:t>
      </w:r>
      <w:r w:rsidR="00BD6618">
        <w:rPr>
          <w:rFonts w:cs="Times New Roman"/>
          <w:bCs/>
          <w:color w:val="000000"/>
          <w:sz w:val="28"/>
          <w:szCs w:val="28"/>
          <w:shd w:val="clear" w:color="auto" w:fill="FFFFFF"/>
          <w:lang w:val="vi-VN"/>
        </w:rPr>
        <w:t xml:space="preserve"> nhân danh Nhà nước, quyết định thay đổi người được uỷ quyền ký </w:t>
      </w:r>
      <w:r w:rsidR="00760612">
        <w:rPr>
          <w:rFonts w:cs="Times New Roman"/>
          <w:bCs/>
          <w:color w:val="000000"/>
          <w:sz w:val="28"/>
          <w:szCs w:val="28"/>
          <w:shd w:val="clear" w:color="auto" w:fill="FFFFFF"/>
          <w:lang w:val="vi-VN"/>
        </w:rPr>
        <w:t>điều ước quốc tế</w:t>
      </w:r>
      <w:r w:rsidR="00BD6618">
        <w:rPr>
          <w:rFonts w:cs="Times New Roman"/>
          <w:bCs/>
          <w:color w:val="000000"/>
          <w:sz w:val="28"/>
          <w:szCs w:val="28"/>
          <w:shd w:val="clear" w:color="auto" w:fill="FFFFFF"/>
          <w:lang w:val="vi-VN"/>
        </w:rPr>
        <w:t xml:space="preserve"> nhân danh Chính phủ, cho phép ký </w:t>
      </w:r>
      <w:r w:rsidR="00760612">
        <w:rPr>
          <w:rFonts w:cs="Times New Roman"/>
          <w:bCs/>
          <w:color w:val="000000"/>
          <w:sz w:val="28"/>
          <w:szCs w:val="28"/>
          <w:shd w:val="clear" w:color="auto" w:fill="FFFFFF"/>
          <w:lang w:val="vi-VN"/>
        </w:rPr>
        <w:t>điều ước quốc tế</w:t>
      </w:r>
      <w:r w:rsidR="00BD6618">
        <w:rPr>
          <w:rFonts w:cs="Times New Roman"/>
          <w:bCs/>
          <w:color w:val="000000"/>
          <w:sz w:val="28"/>
          <w:szCs w:val="28"/>
          <w:shd w:val="clear" w:color="auto" w:fill="FFFFFF"/>
          <w:lang w:val="vi-VN"/>
        </w:rPr>
        <w:t xml:space="preserve"> theo mẫu; quyết định sửa đổi, bổ sung, gia hạn </w:t>
      </w:r>
      <w:r w:rsidR="00760612">
        <w:rPr>
          <w:rFonts w:cs="Times New Roman"/>
          <w:bCs/>
          <w:color w:val="000000"/>
          <w:sz w:val="28"/>
          <w:szCs w:val="28"/>
          <w:shd w:val="clear" w:color="auto" w:fill="FFFFFF"/>
          <w:lang w:val="vi-VN"/>
        </w:rPr>
        <w:t>điều ước quốc tế</w:t>
      </w:r>
      <w:r w:rsidR="00BD6618">
        <w:rPr>
          <w:rFonts w:cs="Times New Roman"/>
          <w:bCs/>
          <w:color w:val="000000"/>
          <w:sz w:val="28"/>
          <w:szCs w:val="28"/>
          <w:shd w:val="clear" w:color="auto" w:fill="FFFFFF"/>
          <w:lang w:val="vi-VN"/>
        </w:rPr>
        <w:t xml:space="preserve"> theo </w:t>
      </w:r>
      <w:r w:rsidR="00BD6618" w:rsidRPr="00BD6618">
        <w:rPr>
          <w:rFonts w:cs="Times New Roman"/>
          <w:sz w:val="28"/>
          <w:szCs w:val="28"/>
          <w:lang w:val="vi-VN"/>
        </w:rPr>
        <w:t>trình tự, thủ tục rút gọn</w:t>
      </w:r>
      <w:r w:rsidR="00BD6618">
        <w:rPr>
          <w:rFonts w:cs="Times New Roman"/>
          <w:sz w:val="28"/>
          <w:szCs w:val="28"/>
          <w:lang w:val="vi-VN"/>
        </w:rPr>
        <w:t xml:space="preserve">. </w:t>
      </w:r>
    </w:p>
    <w:p w14:paraId="5D0536FD" w14:textId="36B24212" w:rsidR="00857AA4" w:rsidRPr="00857AA4" w:rsidRDefault="00BD6618" w:rsidP="002A6FF1">
      <w:pPr>
        <w:pStyle w:val="ListParagraph"/>
        <w:ind w:left="0"/>
        <w:contextualSpacing w:val="0"/>
        <w:rPr>
          <w:rFonts w:cs="Times New Roman"/>
          <w:sz w:val="28"/>
          <w:szCs w:val="28"/>
          <w:shd w:val="clear" w:color="auto" w:fill="FFFFFF"/>
          <w:lang w:val="vi-VN"/>
        </w:rPr>
      </w:pPr>
      <w:r>
        <w:rPr>
          <w:rFonts w:cs="Times New Roman"/>
          <w:b/>
          <w:color w:val="000000"/>
          <w:sz w:val="28"/>
          <w:szCs w:val="28"/>
          <w:shd w:val="clear" w:color="auto" w:fill="FFFFFF"/>
          <w:lang w:val="vi-VN"/>
        </w:rPr>
        <w:t xml:space="preserve">2.9. </w:t>
      </w:r>
      <w:r w:rsidR="00857AA4" w:rsidRPr="00857AA4">
        <w:rPr>
          <w:rFonts w:cs="Times New Roman"/>
          <w:b/>
          <w:bCs/>
          <w:sz w:val="28"/>
          <w:szCs w:val="28"/>
          <w:shd w:val="clear" w:color="auto" w:fill="FFFFFF"/>
          <w:lang w:val="vi-VN"/>
        </w:rPr>
        <w:t>Thông tư 54/2021/TT-BCA</w:t>
      </w:r>
      <w:r w:rsidR="00857AA4">
        <w:rPr>
          <w:rFonts w:cs="Times New Roman"/>
          <w:b/>
          <w:bCs/>
          <w:sz w:val="28"/>
          <w:szCs w:val="28"/>
          <w:shd w:val="clear" w:color="auto" w:fill="FFFFFF"/>
          <w:lang w:val="vi-VN"/>
        </w:rPr>
        <w:t xml:space="preserve"> ngày 15/5/2021</w:t>
      </w:r>
      <w:r w:rsidR="00857AA4" w:rsidRPr="00857AA4">
        <w:rPr>
          <w:rFonts w:cs="Times New Roman"/>
          <w:sz w:val="28"/>
          <w:szCs w:val="28"/>
          <w:shd w:val="clear" w:color="auto" w:fill="FFFFFF"/>
          <w:lang w:val="vi-VN"/>
        </w:rPr>
        <w:t xml:space="preserve"> </w:t>
      </w:r>
      <w:r>
        <w:rPr>
          <w:rFonts w:cs="Times New Roman"/>
          <w:sz w:val="28"/>
          <w:szCs w:val="28"/>
          <w:shd w:val="clear" w:color="auto" w:fill="FFFFFF"/>
          <w:lang w:val="vi-VN"/>
        </w:rPr>
        <w:t xml:space="preserve">của Bộ Công an </w:t>
      </w:r>
      <w:r w:rsidR="00857AA4" w:rsidRPr="00857AA4">
        <w:rPr>
          <w:rFonts w:cs="Times New Roman"/>
          <w:sz w:val="28"/>
          <w:szCs w:val="28"/>
          <w:shd w:val="clear" w:color="auto" w:fill="FFFFFF"/>
          <w:lang w:val="vi-VN"/>
        </w:rPr>
        <w:t>quy định về công tác điều ước quốc tế và công tác thỏa thuận quốc tế trong Công an nhân dân do Bộ trưởng Bộ Công an ban hành</w:t>
      </w:r>
      <w:r w:rsidR="00857AA4">
        <w:rPr>
          <w:rFonts w:cs="Times New Roman"/>
          <w:sz w:val="28"/>
          <w:szCs w:val="28"/>
          <w:shd w:val="clear" w:color="auto" w:fill="FFFFFF"/>
          <w:lang w:val="vi-VN"/>
        </w:rPr>
        <w:t xml:space="preserve">, </w:t>
      </w:r>
      <w:r w:rsidR="00857AA4" w:rsidRPr="00857AA4">
        <w:rPr>
          <w:rFonts w:cs="Times New Roman"/>
          <w:sz w:val="28"/>
          <w:szCs w:val="28"/>
          <w:shd w:val="clear" w:color="auto" w:fill="FFFFFF"/>
          <w:lang w:val="vi-VN"/>
        </w:rPr>
        <w:t>quy định về nguyên tắc, thẩm quyền, trình tự, thủ tục ký kết, bảo lưu, sửa đổi, bổ sung, gia hạn, chấm dứt hiệu lực, từ bỏ, rút khỏi, tạm đình chỉ thực hiện, tổ chức thực hiện điều ước quốc tế; nguyên tắc, thẩm quyền, trình tự, thủ tục ký kết, sửa đổi, bổ sung, gia hạn, chấm dứt hiệu lực, rút khỏi, tạm đình chỉ thực hiện, tổ chức thực hiện thỏa thuận quốc tế và các hoạt động khác có liên quan đến công tác điều ước quốc tế và công tác thỏa thuận quốc tế trong Công an nhân dân.</w:t>
      </w:r>
    </w:p>
    <w:p w14:paraId="768EAF4F" w14:textId="77777777" w:rsidR="00F644E3" w:rsidRPr="00B60065" w:rsidRDefault="002A6FF1" w:rsidP="006833CC">
      <w:pPr>
        <w:pStyle w:val="ListParagraph"/>
        <w:ind w:left="0"/>
        <w:contextualSpacing w:val="0"/>
        <w:rPr>
          <w:rFonts w:cs="Times New Roman"/>
          <w:b/>
          <w:sz w:val="28"/>
          <w:szCs w:val="28"/>
          <w:lang w:val="vi-VN"/>
        </w:rPr>
      </w:pPr>
      <w:r w:rsidRPr="00B60065">
        <w:rPr>
          <w:rFonts w:cs="Times New Roman"/>
          <w:b/>
          <w:sz w:val="28"/>
          <w:szCs w:val="28"/>
          <w:lang w:val="vi-VN"/>
        </w:rPr>
        <w:t>3. Điều ước quốc tế có liên quan mà Việt Nam là thành viên</w:t>
      </w:r>
    </w:p>
    <w:p w14:paraId="5AE84E2D" w14:textId="77777777" w:rsidR="002A6FF1" w:rsidRPr="006A1B53" w:rsidRDefault="002A6FF1" w:rsidP="006833CC">
      <w:pPr>
        <w:pStyle w:val="ListParagraph"/>
        <w:ind w:left="0"/>
        <w:contextualSpacing w:val="0"/>
        <w:rPr>
          <w:rFonts w:cs="Times New Roman"/>
          <w:b/>
          <w:bCs/>
          <w:sz w:val="28"/>
          <w:szCs w:val="28"/>
          <w:lang w:val="vi-VN"/>
        </w:rPr>
      </w:pPr>
      <w:r w:rsidRPr="006A1B53">
        <w:rPr>
          <w:rFonts w:cs="Times New Roman"/>
          <w:b/>
          <w:bCs/>
          <w:sz w:val="28"/>
          <w:szCs w:val="28"/>
          <w:lang w:val="vi-VN"/>
        </w:rPr>
        <w:t>Công ước Viên về Luật Điều ước quốc tế năm 1969</w:t>
      </w:r>
    </w:p>
    <w:p w14:paraId="1D0C0485" w14:textId="154B0754" w:rsidR="002A6FF1" w:rsidRPr="006833CC" w:rsidRDefault="002A6FF1" w:rsidP="006833CC">
      <w:pPr>
        <w:pStyle w:val="ListParagraph"/>
        <w:ind w:left="0"/>
        <w:contextualSpacing w:val="0"/>
        <w:rPr>
          <w:rFonts w:cs="Times New Roman"/>
          <w:sz w:val="28"/>
          <w:szCs w:val="28"/>
          <w:lang w:val="vi-VN"/>
        </w:rPr>
      </w:pPr>
      <w:r w:rsidRPr="006833CC">
        <w:rPr>
          <w:rFonts w:cs="Times New Roman"/>
          <w:sz w:val="28"/>
          <w:szCs w:val="28"/>
          <w:lang w:val="vi-VN"/>
        </w:rPr>
        <w:t>Công ước được ký năm 1969 và có hiệu lực từ năm 1980, quy định các nguyên tắc và quy trình về ký kết, thực hiện, giải thích, sửa đổi và chấm dứt điều ước quốc tế giữa các quốc gia. Công ước định nghĩa điều ước quốc tế là một thỏa thuận quốc tế được ký kết bằng văn bản giữa các quốc gia và được điều chỉnh bởi luật pháp quốc tế, dù được thể hiện trong một văn kiện đơn nhất hay trong hai hay nhiều văn kiện có liên quan, và bất kể tên gọi cụ thể. Công ước khẳng định nguyên tắc các điều ước quốc tế phải được tôn trọng và thực hiện một cách thiệ</w:t>
      </w:r>
      <w:r w:rsidR="000236B7" w:rsidRPr="006833CC">
        <w:rPr>
          <w:rFonts w:cs="Times New Roman"/>
          <w:sz w:val="28"/>
          <w:szCs w:val="28"/>
          <w:lang w:val="vi-VN"/>
        </w:rPr>
        <w:t>n chí, là cơ sở pháp lý quan trọng trong quan hệ quốc tế hiện nay.</w:t>
      </w:r>
      <w:r w:rsidR="00592123">
        <w:rPr>
          <w:rFonts w:cs="Times New Roman"/>
          <w:sz w:val="28"/>
          <w:szCs w:val="28"/>
          <w:lang w:val="vi-VN"/>
        </w:rPr>
        <w:t>/.</w:t>
      </w:r>
    </w:p>
    <w:sectPr w:rsidR="002A6FF1" w:rsidRPr="006833CC" w:rsidSect="005147DC">
      <w:headerReference w:type="even" r:id="rId6"/>
      <w:headerReference w:type="default" r:id="rId7"/>
      <w:pgSz w:w="12240" w:h="15840"/>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785AC" w14:textId="77777777" w:rsidR="00F762AA" w:rsidRDefault="00F762AA" w:rsidP="002A6FF1">
      <w:pPr>
        <w:spacing w:before="0" w:after="0" w:line="240" w:lineRule="auto"/>
      </w:pPr>
      <w:r>
        <w:separator/>
      </w:r>
    </w:p>
  </w:endnote>
  <w:endnote w:type="continuationSeparator" w:id="0">
    <w:p w14:paraId="73FEE26D" w14:textId="77777777" w:rsidR="00F762AA" w:rsidRDefault="00F762AA" w:rsidP="002A6FF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0EBB9" w14:textId="77777777" w:rsidR="00F762AA" w:rsidRDefault="00F762AA" w:rsidP="002A6FF1">
      <w:pPr>
        <w:spacing w:before="0" w:after="0" w:line="240" w:lineRule="auto"/>
      </w:pPr>
      <w:r>
        <w:separator/>
      </w:r>
    </w:p>
  </w:footnote>
  <w:footnote w:type="continuationSeparator" w:id="0">
    <w:p w14:paraId="37C8D3BA" w14:textId="77777777" w:rsidR="00F762AA" w:rsidRDefault="00F762AA" w:rsidP="002A6FF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0530508"/>
      <w:docPartObj>
        <w:docPartGallery w:val="Page Numbers (Top of Page)"/>
        <w:docPartUnique/>
      </w:docPartObj>
    </w:sdtPr>
    <w:sdtContent>
      <w:p w14:paraId="0EB6A8AF" w14:textId="7F797DE4" w:rsidR="005147DC" w:rsidRDefault="005147DC" w:rsidP="00F34AC7">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965BAA9" w14:textId="77777777" w:rsidR="005147DC" w:rsidRDefault="005147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34766451"/>
      <w:docPartObj>
        <w:docPartGallery w:val="Page Numbers (Top of Page)"/>
        <w:docPartUnique/>
      </w:docPartObj>
    </w:sdtPr>
    <w:sdtContent>
      <w:p w14:paraId="5E15C991" w14:textId="585A7289" w:rsidR="005147DC" w:rsidRDefault="005147DC" w:rsidP="005147DC">
        <w:pPr>
          <w:pStyle w:val="Header"/>
          <w:framePr w:wrap="none" w:vAnchor="text" w:hAnchor="margin" w:xAlign="center" w:y="1"/>
          <w:ind w:firstLine="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81BD05F" w14:textId="77777777" w:rsidR="005147DC" w:rsidRDefault="005147DC" w:rsidP="005147DC">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6FF1"/>
    <w:rsid w:val="0000510F"/>
    <w:rsid w:val="000236B7"/>
    <w:rsid w:val="00275DC8"/>
    <w:rsid w:val="002A6FF1"/>
    <w:rsid w:val="002C6959"/>
    <w:rsid w:val="004142FA"/>
    <w:rsid w:val="004505BB"/>
    <w:rsid w:val="00471E98"/>
    <w:rsid w:val="004B4561"/>
    <w:rsid w:val="004C3DBF"/>
    <w:rsid w:val="005147DC"/>
    <w:rsid w:val="00592123"/>
    <w:rsid w:val="005B1DF2"/>
    <w:rsid w:val="006833CC"/>
    <w:rsid w:val="006A1B53"/>
    <w:rsid w:val="006E7AE2"/>
    <w:rsid w:val="00760612"/>
    <w:rsid w:val="007F386B"/>
    <w:rsid w:val="00857AA4"/>
    <w:rsid w:val="00AC2D1D"/>
    <w:rsid w:val="00AD25C4"/>
    <w:rsid w:val="00B0763D"/>
    <w:rsid w:val="00B60065"/>
    <w:rsid w:val="00BB1CEB"/>
    <w:rsid w:val="00BD6618"/>
    <w:rsid w:val="00DD2C12"/>
    <w:rsid w:val="00EB498A"/>
    <w:rsid w:val="00EC4920"/>
    <w:rsid w:val="00F644E3"/>
    <w:rsid w:val="00F76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68B8F"/>
  <w15:docId w15:val="{1A22911F-ED43-D549-8773-B039A8A03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FF1"/>
    <w:pPr>
      <w:spacing w:before="120" w:after="120" w:line="288" w:lineRule="auto"/>
      <w:ind w:firstLine="720"/>
      <w:jc w:val="both"/>
    </w:pPr>
    <w:rPr>
      <w:rFonts w:ascii="Times New Roman" w:hAnsi="Times New Roman"/>
      <w:sz w:val="24"/>
      <w:szCs w:val="24"/>
      <w:lang w:val="en-GB"/>
    </w:rPr>
  </w:style>
  <w:style w:type="paragraph" w:styleId="Heading2">
    <w:name w:val="heading 2"/>
    <w:basedOn w:val="Normal"/>
    <w:next w:val="Normal"/>
    <w:link w:val="Heading2Char"/>
    <w:uiPriority w:val="9"/>
    <w:semiHidden/>
    <w:unhideWhenUsed/>
    <w:qFormat/>
    <w:rsid w:val="002A6F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unhideWhenUsed/>
    <w:qFormat/>
    <w:rsid w:val="002A6FF1"/>
    <w:pPr>
      <w:spacing w:before="120" w:after="120"/>
      <w:outlineLvl w:val="2"/>
    </w:pPr>
    <w:rPr>
      <w:rFonts w:ascii="Times New Roman" w:hAnsi="Times New Roman"/>
      <w:color w:val="auto"/>
      <w:sz w:val="28"/>
      <w:szCs w:val="4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A6FF1"/>
    <w:rPr>
      <w:rFonts w:ascii="Times New Roman" w:eastAsiaTheme="majorEastAsia" w:hAnsi="Times New Roman" w:cstheme="majorBidi"/>
      <w:b/>
      <w:bCs/>
      <w:sz w:val="28"/>
      <w:szCs w:val="40"/>
      <w:lang w:val="vi-VN"/>
    </w:rPr>
  </w:style>
  <w:style w:type="paragraph" w:styleId="ListParagraph">
    <w:name w:val="List Paragraph"/>
    <w:basedOn w:val="Normal"/>
    <w:uiPriority w:val="34"/>
    <w:qFormat/>
    <w:rsid w:val="002A6FF1"/>
    <w:pPr>
      <w:ind w:left="720"/>
      <w:contextualSpacing/>
    </w:pPr>
  </w:style>
  <w:style w:type="paragraph" w:styleId="FootnoteText">
    <w:name w:val="footnote text"/>
    <w:basedOn w:val="Normal"/>
    <w:link w:val="FootnoteTextChar"/>
    <w:uiPriority w:val="99"/>
    <w:unhideWhenUsed/>
    <w:rsid w:val="002A6FF1"/>
    <w:pPr>
      <w:spacing w:before="0" w:after="0" w:line="240" w:lineRule="auto"/>
      <w:ind w:firstLine="0"/>
      <w:jc w:val="left"/>
    </w:pPr>
    <w:rPr>
      <w:rFonts w:ascii="Calibri" w:eastAsia="Calibri" w:hAnsi="Calibri" w:cs="Times New Roman"/>
      <w:kern w:val="2"/>
      <w:sz w:val="20"/>
      <w:szCs w:val="20"/>
    </w:rPr>
  </w:style>
  <w:style w:type="character" w:customStyle="1" w:styleId="FootnoteTextChar">
    <w:name w:val="Footnote Text Char"/>
    <w:basedOn w:val="DefaultParagraphFont"/>
    <w:link w:val="FootnoteText"/>
    <w:uiPriority w:val="99"/>
    <w:rsid w:val="002A6FF1"/>
    <w:rPr>
      <w:rFonts w:ascii="Calibri" w:eastAsia="Calibri" w:hAnsi="Calibri" w:cs="Times New Roman"/>
      <w:kern w:val="2"/>
      <w:sz w:val="20"/>
      <w:szCs w:val="20"/>
      <w:lang w:val="en-GB"/>
    </w:rPr>
  </w:style>
  <w:style w:type="character" w:styleId="FootnoteReference">
    <w:name w:val="footnote reference"/>
    <w:uiPriority w:val="99"/>
    <w:semiHidden/>
    <w:unhideWhenUsed/>
    <w:rsid w:val="002A6FF1"/>
    <w:rPr>
      <w:vertAlign w:val="superscript"/>
    </w:rPr>
  </w:style>
  <w:style w:type="character" w:customStyle="1" w:styleId="Heading2Char">
    <w:name w:val="Heading 2 Char"/>
    <w:basedOn w:val="DefaultParagraphFont"/>
    <w:link w:val="Heading2"/>
    <w:uiPriority w:val="9"/>
    <w:semiHidden/>
    <w:rsid w:val="002A6FF1"/>
    <w:rPr>
      <w:rFonts w:asciiTheme="majorHAnsi" w:eastAsiaTheme="majorEastAsia" w:hAnsiTheme="majorHAnsi" w:cstheme="majorBidi"/>
      <w:b/>
      <w:bCs/>
      <w:color w:val="4F81BD" w:themeColor="accent1"/>
      <w:sz w:val="26"/>
      <w:szCs w:val="26"/>
      <w:lang w:val="en-GB"/>
    </w:rPr>
  </w:style>
  <w:style w:type="character" w:customStyle="1" w:styleId="apple-converted-space">
    <w:name w:val="apple-converted-space"/>
    <w:basedOn w:val="DefaultParagraphFont"/>
    <w:rsid w:val="005B1DF2"/>
  </w:style>
  <w:style w:type="character" w:styleId="Strong">
    <w:name w:val="Strong"/>
    <w:basedOn w:val="DefaultParagraphFont"/>
    <w:uiPriority w:val="22"/>
    <w:qFormat/>
    <w:rsid w:val="005B1DF2"/>
    <w:rPr>
      <w:b/>
      <w:bCs/>
    </w:rPr>
  </w:style>
  <w:style w:type="character" w:styleId="Hyperlink">
    <w:name w:val="Hyperlink"/>
    <w:basedOn w:val="DefaultParagraphFont"/>
    <w:uiPriority w:val="99"/>
    <w:semiHidden/>
    <w:unhideWhenUsed/>
    <w:rsid w:val="005B1DF2"/>
    <w:rPr>
      <w:color w:val="0000FF"/>
      <w:u w:val="single"/>
    </w:rPr>
  </w:style>
  <w:style w:type="paragraph" w:styleId="NormalWeb">
    <w:name w:val="Normal (Web)"/>
    <w:basedOn w:val="Normal"/>
    <w:uiPriority w:val="99"/>
    <w:semiHidden/>
    <w:unhideWhenUsed/>
    <w:rsid w:val="005B1DF2"/>
    <w:pPr>
      <w:spacing w:before="100" w:beforeAutospacing="1" w:after="100" w:afterAutospacing="1" w:line="240" w:lineRule="auto"/>
      <w:ind w:firstLine="0"/>
      <w:jc w:val="left"/>
    </w:pPr>
    <w:rPr>
      <w:rFonts w:eastAsia="Times New Roman" w:cs="Times New Roman"/>
      <w:lang w:val="en-US" w:eastAsia="zh-CN"/>
    </w:rPr>
  </w:style>
  <w:style w:type="character" w:styleId="Emphasis">
    <w:name w:val="Emphasis"/>
    <w:basedOn w:val="DefaultParagraphFont"/>
    <w:uiPriority w:val="20"/>
    <w:qFormat/>
    <w:rsid w:val="00857AA4"/>
    <w:rPr>
      <w:i/>
      <w:iCs/>
    </w:rPr>
  </w:style>
  <w:style w:type="paragraph" w:styleId="Header">
    <w:name w:val="header"/>
    <w:basedOn w:val="Normal"/>
    <w:link w:val="HeaderChar"/>
    <w:uiPriority w:val="99"/>
    <w:unhideWhenUsed/>
    <w:rsid w:val="005147D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47DC"/>
    <w:rPr>
      <w:rFonts w:ascii="Times New Roman" w:hAnsi="Times New Roman"/>
      <w:sz w:val="24"/>
      <w:szCs w:val="24"/>
      <w:lang w:val="en-GB"/>
    </w:rPr>
  </w:style>
  <w:style w:type="character" w:styleId="PageNumber">
    <w:name w:val="page number"/>
    <w:basedOn w:val="DefaultParagraphFont"/>
    <w:uiPriority w:val="99"/>
    <w:semiHidden/>
    <w:unhideWhenUsed/>
    <w:rsid w:val="005147DC"/>
  </w:style>
  <w:style w:type="paragraph" w:styleId="Footer">
    <w:name w:val="footer"/>
    <w:basedOn w:val="Normal"/>
    <w:link w:val="FooterChar"/>
    <w:uiPriority w:val="99"/>
    <w:unhideWhenUsed/>
    <w:rsid w:val="005147D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47DC"/>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58782">
      <w:bodyDiv w:val="1"/>
      <w:marLeft w:val="0"/>
      <w:marRight w:val="0"/>
      <w:marTop w:val="0"/>
      <w:marBottom w:val="0"/>
      <w:divBdr>
        <w:top w:val="none" w:sz="0" w:space="0" w:color="auto"/>
        <w:left w:val="none" w:sz="0" w:space="0" w:color="auto"/>
        <w:bottom w:val="none" w:sz="0" w:space="0" w:color="auto"/>
        <w:right w:val="none" w:sz="0" w:space="0" w:color="auto"/>
      </w:divBdr>
    </w:div>
    <w:div w:id="1694259607">
      <w:bodyDiv w:val="1"/>
      <w:marLeft w:val="0"/>
      <w:marRight w:val="0"/>
      <w:marTop w:val="0"/>
      <w:marBottom w:val="0"/>
      <w:divBdr>
        <w:top w:val="none" w:sz="0" w:space="0" w:color="auto"/>
        <w:left w:val="none" w:sz="0" w:space="0" w:color="auto"/>
        <w:bottom w:val="none" w:sz="0" w:space="0" w:color="auto"/>
        <w:right w:val="none" w:sz="0" w:space="0" w:color="auto"/>
      </w:divBdr>
    </w:div>
    <w:div w:id="1780907949">
      <w:bodyDiv w:val="1"/>
      <w:marLeft w:val="0"/>
      <w:marRight w:val="0"/>
      <w:marTop w:val="0"/>
      <w:marBottom w:val="0"/>
      <w:divBdr>
        <w:top w:val="none" w:sz="0" w:space="0" w:color="auto"/>
        <w:left w:val="none" w:sz="0" w:space="0" w:color="auto"/>
        <w:bottom w:val="none" w:sz="0" w:space="0" w:color="auto"/>
        <w:right w:val="none" w:sz="0" w:space="0" w:color="auto"/>
      </w:divBdr>
    </w:div>
    <w:div w:id="1914966342">
      <w:bodyDiv w:val="1"/>
      <w:marLeft w:val="0"/>
      <w:marRight w:val="0"/>
      <w:marTop w:val="0"/>
      <w:marBottom w:val="0"/>
      <w:divBdr>
        <w:top w:val="none" w:sz="0" w:space="0" w:color="auto"/>
        <w:left w:val="none" w:sz="0" w:space="0" w:color="auto"/>
        <w:bottom w:val="none" w:sz="0" w:space="0" w:color="auto"/>
        <w:right w:val="none" w:sz="0" w:space="0" w:color="auto"/>
      </w:divBdr>
    </w:div>
    <w:div w:id="208182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1862</Words>
  <Characters>10617</Characters>
  <Application>Microsoft Office Word</Application>
  <DocSecurity>0</DocSecurity>
  <Lines>88</Lines>
  <Paragraphs>24</Paragraphs>
  <ScaleCrop>false</ScaleCrop>
  <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nqd5026</dc:creator>
  <cp:lastModifiedBy>Duong Nguyen</cp:lastModifiedBy>
  <cp:revision>29</cp:revision>
  <dcterms:created xsi:type="dcterms:W3CDTF">2025-07-14T03:51:00Z</dcterms:created>
  <dcterms:modified xsi:type="dcterms:W3CDTF">2025-07-28T10:39:00Z</dcterms:modified>
</cp:coreProperties>
</file>